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-34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E71182" w14:paraId="0150AD83" w14:textId="77777777" w:rsidTr="040CC007">
        <w:tc>
          <w:tcPr>
            <w:tcW w:w="10456" w:type="dxa"/>
            <w:gridSpan w:val="2"/>
          </w:tcPr>
          <w:p w14:paraId="3B5EFF77" w14:textId="7FB9EF63" w:rsidR="00E71182" w:rsidRPr="00BB056F" w:rsidRDefault="00E71182" w:rsidP="00E71182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BB056F">
              <w:rPr>
                <w:rFonts w:ascii="Century Gothic" w:hAnsi="Century Gothic"/>
                <w:sz w:val="32"/>
                <w:szCs w:val="32"/>
              </w:rPr>
              <w:t xml:space="preserve">Year </w:t>
            </w:r>
            <w:r w:rsidR="00E74182" w:rsidRPr="00BB056F">
              <w:rPr>
                <w:rFonts w:ascii="Century Gothic" w:hAnsi="Century Gothic"/>
                <w:sz w:val="32"/>
                <w:szCs w:val="32"/>
              </w:rPr>
              <w:t>4</w:t>
            </w:r>
            <w:r w:rsidRPr="00BB056F">
              <w:rPr>
                <w:rFonts w:ascii="Century Gothic" w:hAnsi="Century Gothic"/>
                <w:sz w:val="32"/>
                <w:szCs w:val="32"/>
              </w:rPr>
              <w:t xml:space="preserve"> Curriculum Newsletter </w:t>
            </w:r>
          </w:p>
          <w:p w14:paraId="467B3FF0" w14:textId="65E620ED" w:rsidR="00E71182" w:rsidRPr="00DE3F21" w:rsidRDefault="00F656E2" w:rsidP="00E7118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summer 1</w:t>
            </w:r>
          </w:p>
        </w:tc>
      </w:tr>
      <w:tr w:rsidR="00E71182" w14:paraId="6D6614E2" w14:textId="77777777" w:rsidTr="040CC007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0F1D2D78" w14:textId="77777777" w:rsidR="00E71182" w:rsidRPr="00DE3F21" w:rsidRDefault="00E71182" w:rsidP="00E71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Class information</w:t>
            </w:r>
          </w:p>
        </w:tc>
      </w:tr>
      <w:tr w:rsidR="00E71182" w14:paraId="71F1A3CE" w14:textId="77777777" w:rsidTr="00E10279">
        <w:trPr>
          <w:trHeight w:val="1019"/>
        </w:trPr>
        <w:tc>
          <w:tcPr>
            <w:tcW w:w="10456" w:type="dxa"/>
            <w:gridSpan w:val="2"/>
          </w:tcPr>
          <w:p w14:paraId="0E0F09A4" w14:textId="4BBE477F" w:rsidR="00E71182" w:rsidRPr="00E10279" w:rsidRDefault="00E74182" w:rsidP="00D16BEA">
            <w:pPr>
              <w:rPr>
                <w:rFonts w:ascii="Century Gothic" w:hAnsi="Century Gothic"/>
                <w:sz w:val="20"/>
                <w:szCs w:val="20"/>
              </w:rPr>
            </w:pPr>
            <w:r w:rsidRPr="00E74182">
              <w:rPr>
                <w:rFonts w:ascii="Century Gothic" w:hAnsi="Century Gothic"/>
                <w:sz w:val="20"/>
                <w:szCs w:val="20"/>
              </w:rPr>
              <w:t xml:space="preserve">Welcome </w:t>
            </w:r>
            <w:r w:rsidR="00E87FAC">
              <w:rPr>
                <w:rFonts w:ascii="Century Gothic" w:hAnsi="Century Gothic"/>
                <w:sz w:val="20"/>
                <w:szCs w:val="20"/>
              </w:rPr>
              <w:t xml:space="preserve">back to </w:t>
            </w:r>
            <w:r w:rsidR="00F656E2">
              <w:rPr>
                <w:rFonts w:ascii="Century Gothic" w:hAnsi="Century Gothic"/>
                <w:sz w:val="20"/>
                <w:szCs w:val="20"/>
              </w:rPr>
              <w:t xml:space="preserve">a </w:t>
            </w:r>
            <w:r w:rsidR="009A0A0A">
              <w:rPr>
                <w:rFonts w:ascii="Century Gothic" w:hAnsi="Century Gothic"/>
                <w:sz w:val="20"/>
                <w:szCs w:val="20"/>
              </w:rPr>
              <w:t>the new</w:t>
            </w:r>
            <w:r w:rsidR="007E521B">
              <w:rPr>
                <w:rFonts w:ascii="Century Gothic" w:hAnsi="Century Gothic"/>
                <w:sz w:val="20"/>
                <w:szCs w:val="20"/>
              </w:rPr>
              <w:t xml:space="preserve"> half </w:t>
            </w:r>
            <w:r w:rsidR="0093599C">
              <w:rPr>
                <w:rFonts w:ascii="Century Gothic" w:hAnsi="Century Gothic"/>
                <w:sz w:val="20"/>
                <w:szCs w:val="20"/>
              </w:rPr>
              <w:t>term</w:t>
            </w:r>
            <w:r w:rsidRPr="00E74182">
              <w:rPr>
                <w:rFonts w:ascii="Century Gothic" w:hAnsi="Century Gothic"/>
                <w:sz w:val="20"/>
                <w:szCs w:val="20"/>
              </w:rPr>
              <w:t xml:space="preserve">. I hope you have all had a relaxing </w:t>
            </w:r>
            <w:r w:rsidR="00F656E2">
              <w:rPr>
                <w:rFonts w:ascii="Century Gothic" w:hAnsi="Century Gothic"/>
                <w:sz w:val="20"/>
                <w:szCs w:val="20"/>
              </w:rPr>
              <w:t xml:space="preserve">Easter </w:t>
            </w:r>
            <w:r w:rsidR="0093599C">
              <w:rPr>
                <w:rFonts w:ascii="Century Gothic" w:hAnsi="Century Gothic"/>
                <w:sz w:val="20"/>
                <w:szCs w:val="20"/>
              </w:rPr>
              <w:t>break</w:t>
            </w:r>
            <w:r w:rsidRPr="00E74182">
              <w:rPr>
                <w:rFonts w:ascii="Century Gothic" w:hAnsi="Century Gothic"/>
                <w:sz w:val="20"/>
                <w:szCs w:val="20"/>
              </w:rPr>
              <w:t xml:space="preserve">. There are lots of exciting and interesting new things to learn this half term and it is </w:t>
            </w:r>
            <w:r w:rsidR="00616FA6">
              <w:rPr>
                <w:rFonts w:ascii="Century Gothic" w:hAnsi="Century Gothic"/>
                <w:sz w:val="20"/>
                <w:szCs w:val="20"/>
              </w:rPr>
              <w:t xml:space="preserve">vital </w:t>
            </w:r>
            <w:r w:rsidRPr="00E74182">
              <w:rPr>
                <w:rFonts w:ascii="Century Gothic" w:hAnsi="Century Gothic"/>
                <w:sz w:val="20"/>
                <w:szCs w:val="20"/>
              </w:rPr>
              <w:t>th</w:t>
            </w:r>
            <w:r w:rsidR="00616FA6">
              <w:rPr>
                <w:rFonts w:ascii="Century Gothic" w:hAnsi="Century Gothic"/>
                <w:sz w:val="20"/>
                <w:szCs w:val="20"/>
              </w:rPr>
              <w:t>at</w:t>
            </w:r>
            <w:r w:rsidRPr="00E74182">
              <w:rPr>
                <w:rFonts w:ascii="Century Gothic" w:hAnsi="Century Gothic"/>
                <w:sz w:val="20"/>
                <w:szCs w:val="20"/>
              </w:rPr>
              <w:t xml:space="preserve"> children </w:t>
            </w:r>
            <w:r w:rsidR="00616FA6">
              <w:rPr>
                <w:rFonts w:ascii="Century Gothic" w:hAnsi="Century Gothic"/>
                <w:sz w:val="20"/>
                <w:szCs w:val="20"/>
              </w:rPr>
              <w:t>are</w:t>
            </w:r>
            <w:r w:rsidRPr="00E74182">
              <w:rPr>
                <w:rFonts w:ascii="Century Gothic" w:hAnsi="Century Gothic"/>
                <w:sz w:val="20"/>
                <w:szCs w:val="20"/>
              </w:rPr>
              <w:t xml:space="preserve"> in school every day to give them the best chance to progress. Please do have a read through to see what the children will be learning.</w:t>
            </w:r>
            <w:r w:rsidR="00D841A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FF2512">
              <w:rPr>
                <w:rFonts w:ascii="Century Gothic" w:hAnsi="Century Gothic"/>
                <w:sz w:val="20"/>
                <w:szCs w:val="20"/>
              </w:rPr>
              <w:t>Remember to continue to practice times tables</w:t>
            </w:r>
            <w:r w:rsidR="00F6286D"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="00D841A7">
              <w:rPr>
                <w:rFonts w:ascii="Century Gothic" w:hAnsi="Century Gothic"/>
                <w:sz w:val="20"/>
                <w:szCs w:val="20"/>
              </w:rPr>
              <w:t>Return homework by</w:t>
            </w:r>
            <w:r w:rsidR="009D2A2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7D36BD">
              <w:rPr>
                <w:rFonts w:ascii="Century Gothic" w:hAnsi="Century Gothic"/>
                <w:sz w:val="20"/>
                <w:szCs w:val="20"/>
              </w:rPr>
              <w:t>Thursday 2</w:t>
            </w:r>
            <w:r w:rsidR="00883759">
              <w:rPr>
                <w:rFonts w:ascii="Century Gothic" w:hAnsi="Century Gothic"/>
                <w:sz w:val="20"/>
                <w:szCs w:val="20"/>
              </w:rPr>
              <w:t>1</w:t>
            </w:r>
            <w:r w:rsidR="00883759" w:rsidRPr="00883759">
              <w:rPr>
                <w:rFonts w:ascii="Century Gothic" w:hAnsi="Century Gothic"/>
                <w:sz w:val="20"/>
                <w:szCs w:val="20"/>
                <w:vertAlign w:val="superscript"/>
              </w:rPr>
              <w:t>st</w:t>
            </w:r>
            <w:r w:rsidR="00883759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7D36BD">
              <w:rPr>
                <w:rFonts w:ascii="Century Gothic" w:hAnsi="Century Gothic"/>
                <w:sz w:val="20"/>
                <w:szCs w:val="20"/>
              </w:rPr>
              <w:t>May</w:t>
            </w:r>
            <w:r w:rsidR="00E10279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</w:tr>
      <w:tr w:rsidR="00E71182" w14:paraId="725C1805" w14:textId="77777777" w:rsidTr="040CC007">
        <w:tc>
          <w:tcPr>
            <w:tcW w:w="5228" w:type="dxa"/>
            <w:shd w:val="clear" w:color="auto" w:fill="D9D9D9" w:themeFill="background1" w:themeFillShade="D9"/>
          </w:tcPr>
          <w:p w14:paraId="5E25FDC3" w14:textId="77777777" w:rsidR="00E71182" w:rsidRPr="00DE3F21" w:rsidRDefault="00E71182" w:rsidP="00E71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English</w:t>
            </w:r>
          </w:p>
        </w:tc>
        <w:tc>
          <w:tcPr>
            <w:tcW w:w="5228" w:type="dxa"/>
            <w:shd w:val="clear" w:color="auto" w:fill="D9D9D9" w:themeFill="background1" w:themeFillShade="D9"/>
          </w:tcPr>
          <w:p w14:paraId="7284F947" w14:textId="77777777" w:rsidR="00E71182" w:rsidRPr="00DE3F21" w:rsidRDefault="00E71182" w:rsidP="00E71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Maths</w:t>
            </w:r>
          </w:p>
        </w:tc>
      </w:tr>
      <w:tr w:rsidR="00E74182" w14:paraId="7E3C04CC" w14:textId="77777777" w:rsidTr="00BB056F">
        <w:trPr>
          <w:trHeight w:val="3275"/>
        </w:trPr>
        <w:tc>
          <w:tcPr>
            <w:tcW w:w="5228" w:type="dxa"/>
          </w:tcPr>
          <w:p w14:paraId="672EA55C" w14:textId="2F892ACC" w:rsidR="00E74182" w:rsidRPr="00E74182" w:rsidRDefault="00E74182" w:rsidP="00E74182">
            <w:pPr>
              <w:rPr>
                <w:rFonts w:ascii="Century Gothic" w:hAnsi="Century Gothic"/>
                <w:sz w:val="20"/>
                <w:szCs w:val="20"/>
              </w:rPr>
            </w:pPr>
            <w:r w:rsidRPr="00E74182">
              <w:rPr>
                <w:rFonts w:ascii="Century Gothic" w:hAnsi="Century Gothic"/>
                <w:sz w:val="20"/>
                <w:szCs w:val="20"/>
              </w:rPr>
              <w:t xml:space="preserve">In English we will look at the structure and features of </w:t>
            </w:r>
            <w:r w:rsidR="00B5049B">
              <w:rPr>
                <w:rFonts w:ascii="Century Gothic" w:hAnsi="Century Gothic"/>
                <w:b/>
                <w:bCs/>
                <w:sz w:val="20"/>
                <w:szCs w:val="20"/>
              </w:rPr>
              <w:t>a persuasive brochure</w:t>
            </w:r>
            <w:r w:rsidRPr="00E74182">
              <w:rPr>
                <w:rFonts w:ascii="Century Gothic" w:hAnsi="Century Gothic"/>
                <w:sz w:val="20"/>
                <w:szCs w:val="20"/>
              </w:rPr>
              <w:t xml:space="preserve"> using </w:t>
            </w:r>
            <w:r w:rsidR="00A41E6A" w:rsidRPr="00E74182">
              <w:rPr>
                <w:rFonts w:ascii="Century Gothic" w:hAnsi="Century Gothic"/>
                <w:sz w:val="20"/>
                <w:szCs w:val="20"/>
              </w:rPr>
              <w:t>several</w:t>
            </w:r>
            <w:r w:rsidRPr="00E74182">
              <w:rPr>
                <w:rFonts w:ascii="Century Gothic" w:hAnsi="Century Gothic"/>
                <w:sz w:val="20"/>
                <w:szCs w:val="20"/>
              </w:rPr>
              <w:t xml:space="preserve"> different stimuli</w:t>
            </w:r>
            <w:r w:rsidR="002B21D3">
              <w:rPr>
                <w:rFonts w:ascii="Century Gothic" w:hAnsi="Century Gothic"/>
                <w:sz w:val="20"/>
                <w:szCs w:val="20"/>
              </w:rPr>
              <w:t>.</w:t>
            </w:r>
            <w:r>
              <w:rPr>
                <w:rFonts w:ascii="Century Gothic" w:eastAsia="Calibri" w:hAnsi="Century Gothic" w:cs="Segoe UI"/>
                <w:color w:val="0D0D0D"/>
                <w:kern w:val="0"/>
                <w:sz w:val="20"/>
                <w:szCs w:val="20"/>
                <w14:ligatures w14:val="none"/>
              </w:rPr>
              <w:br/>
            </w:r>
          </w:p>
          <w:p w14:paraId="5191F1DB" w14:textId="77777777" w:rsidR="00E74182" w:rsidRPr="008526F8" w:rsidRDefault="00E74182" w:rsidP="00E74182">
            <w:pPr>
              <w:rPr>
                <w:rFonts w:ascii="Linkpen 4a Join" w:hAnsi="Linkpen 4a Join"/>
                <w:b/>
                <w:color w:val="0070C0"/>
              </w:rPr>
            </w:pPr>
            <w:r w:rsidRPr="008526F8">
              <w:rPr>
                <w:rFonts w:ascii="Linkpen 4a Join" w:hAnsi="Linkpen 4a Join"/>
                <w:b/>
                <w:color w:val="0070C0"/>
              </w:rPr>
              <w:t>Sentence types we will be exploring:</w:t>
            </w:r>
          </w:p>
          <w:p w14:paraId="66F84B94" w14:textId="041ED81C" w:rsidR="00E74182" w:rsidRDefault="005619C6" w:rsidP="00E74182">
            <w:pPr>
              <w:pStyle w:val="ListParagraph"/>
              <w:numPr>
                <w:ilvl w:val="0"/>
                <w:numId w:val="2"/>
              </w:numPr>
              <w:rPr>
                <w:rFonts w:ascii="Linkpen 4a Join" w:hAnsi="Linkpen 4a Join"/>
                <w:b/>
                <w:color w:val="000000" w:themeColor="text1"/>
              </w:rPr>
            </w:pPr>
            <w:r>
              <w:rPr>
                <w:rFonts w:ascii="Linkpen 4a Join" w:hAnsi="Linkpen 4a Join"/>
                <w:b/>
                <w:color w:val="000000" w:themeColor="text1"/>
              </w:rPr>
              <w:t>Comparative adverbials</w:t>
            </w:r>
          </w:p>
          <w:p w14:paraId="5E78519E" w14:textId="23EEC4AE" w:rsidR="00E74182" w:rsidRDefault="005619C6" w:rsidP="00E74182">
            <w:pPr>
              <w:pStyle w:val="ListParagraph"/>
              <w:numPr>
                <w:ilvl w:val="0"/>
                <w:numId w:val="2"/>
              </w:numPr>
              <w:rPr>
                <w:rFonts w:ascii="Linkpen 4a Join" w:hAnsi="Linkpen 4a Join"/>
                <w:b/>
                <w:color w:val="000000" w:themeColor="text1"/>
              </w:rPr>
            </w:pPr>
            <w:r>
              <w:rPr>
                <w:rFonts w:ascii="Linkpen 4a Join" w:hAnsi="Linkpen 4a Join"/>
                <w:b/>
                <w:color w:val="000000" w:themeColor="text1"/>
              </w:rPr>
              <w:t>Imagery</w:t>
            </w:r>
          </w:p>
          <w:p w14:paraId="55783980" w14:textId="34BE4906" w:rsidR="00E74182" w:rsidRDefault="00766F75" w:rsidP="00E74182">
            <w:pPr>
              <w:pStyle w:val="ListParagraph"/>
              <w:numPr>
                <w:ilvl w:val="0"/>
                <w:numId w:val="2"/>
              </w:numPr>
              <w:rPr>
                <w:rFonts w:ascii="Linkpen 4a Join" w:hAnsi="Linkpen 4a Join"/>
                <w:b/>
                <w:color w:val="000000" w:themeColor="text1"/>
              </w:rPr>
            </w:pPr>
            <w:r>
              <w:rPr>
                <w:rFonts w:ascii="Linkpen 4a Join" w:hAnsi="Linkpen 4a Join"/>
                <w:b/>
                <w:color w:val="000000" w:themeColor="text1"/>
              </w:rPr>
              <w:t>Subor</w:t>
            </w:r>
            <w:r w:rsidR="009728AB">
              <w:rPr>
                <w:rFonts w:ascii="Linkpen 4a Join" w:hAnsi="Linkpen 4a Join"/>
                <w:b/>
                <w:color w:val="000000" w:themeColor="text1"/>
              </w:rPr>
              <w:t>dinate clauses</w:t>
            </w:r>
            <w:r w:rsidR="0033354E">
              <w:rPr>
                <w:rFonts w:ascii="Linkpen 4a Join" w:hAnsi="Linkpen 4a Join"/>
                <w:b/>
                <w:color w:val="000000" w:themeColor="text1"/>
              </w:rPr>
              <w:t xml:space="preserve"> </w:t>
            </w:r>
          </w:p>
          <w:p w14:paraId="264BCF54" w14:textId="619B85B9" w:rsidR="00E74182" w:rsidRPr="00E74182" w:rsidRDefault="00702D99" w:rsidP="00E74182">
            <w:pPr>
              <w:pStyle w:val="ListParagraph"/>
              <w:numPr>
                <w:ilvl w:val="0"/>
                <w:numId w:val="2"/>
              </w:numPr>
              <w:rPr>
                <w:rFonts w:ascii="Linkpen 4a Join" w:hAnsi="Linkpen 4a Join"/>
                <w:b/>
                <w:color w:val="000000" w:themeColor="text1"/>
              </w:rPr>
            </w:pPr>
            <w:r>
              <w:rPr>
                <w:rFonts w:ascii="Linkpen 4a Join" w:hAnsi="Linkpen 4a Join"/>
                <w:b/>
                <w:color w:val="000000" w:themeColor="text1"/>
              </w:rPr>
              <w:t>Fronted adverbials</w:t>
            </w:r>
          </w:p>
          <w:p w14:paraId="510C3AAF" w14:textId="77777777" w:rsidR="00E74182" w:rsidRDefault="00E74182" w:rsidP="00E7418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D663E4B" w14:textId="77777777" w:rsidR="002A141D" w:rsidRDefault="002A141D" w:rsidP="002A141D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Spelling, Punctuation and Grammar:</w:t>
            </w:r>
          </w:p>
          <w:p w14:paraId="36709E49" w14:textId="6802B113" w:rsidR="002A141D" w:rsidRDefault="002A141D" w:rsidP="002A141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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Revision of Y3/Y4 spellings and punctuation </w:t>
            </w:r>
          </w:p>
          <w:p w14:paraId="19752499" w14:textId="27200075" w:rsidR="002A141D" w:rsidRDefault="002A141D" w:rsidP="002A141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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9728AB">
              <w:rPr>
                <w:rFonts w:ascii="Century Gothic" w:hAnsi="Century Gothic"/>
                <w:sz w:val="20"/>
                <w:szCs w:val="20"/>
              </w:rPr>
              <w:t>Apost</w:t>
            </w:r>
            <w:r w:rsidR="00C950F5">
              <w:rPr>
                <w:rFonts w:ascii="Century Gothic" w:hAnsi="Century Gothic"/>
                <w:sz w:val="20"/>
                <w:szCs w:val="20"/>
              </w:rPr>
              <w:t>rophes for possession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34961597" w14:textId="4A857569" w:rsidR="002A141D" w:rsidRPr="00DE3F21" w:rsidRDefault="002A141D" w:rsidP="003160B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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3E7396">
              <w:rPr>
                <w:rFonts w:ascii="Century Gothic" w:hAnsi="Century Gothic"/>
                <w:sz w:val="20"/>
                <w:szCs w:val="20"/>
              </w:rPr>
              <w:t>Prepositions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5228" w:type="dxa"/>
          </w:tcPr>
          <w:p w14:paraId="48D0C68C" w14:textId="63626ACE" w:rsidR="007A1B58" w:rsidRPr="007A1B58" w:rsidRDefault="007A1B58" w:rsidP="00E74182">
            <w:pPr>
              <w:rPr>
                <w:rFonts w:ascii="Century Gothic" w:hAnsi="Century Gothic"/>
                <w:bCs/>
                <w:color w:val="FF0000"/>
                <w:sz w:val="20"/>
                <w:szCs w:val="20"/>
              </w:rPr>
            </w:pPr>
            <w:r w:rsidRPr="007A1B58">
              <w:rPr>
                <w:rFonts w:ascii="Century Gothic" w:hAnsi="Century Gothic"/>
                <w:bCs/>
                <w:sz w:val="20"/>
                <w:szCs w:val="20"/>
              </w:rPr>
              <w:t xml:space="preserve">In maths 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this half term, </w:t>
            </w:r>
            <w:r w:rsidRPr="007A1B58">
              <w:rPr>
                <w:rFonts w:ascii="Century Gothic" w:hAnsi="Century Gothic"/>
                <w:bCs/>
                <w:sz w:val="20"/>
                <w:szCs w:val="20"/>
              </w:rPr>
              <w:t>we will be learning about:</w:t>
            </w:r>
          </w:p>
          <w:p w14:paraId="65F8B49D" w14:textId="1E1BD67D" w:rsidR="007A1B58" w:rsidRDefault="0014678C" w:rsidP="007A1B5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Time</w:t>
            </w:r>
            <w:r w:rsidR="0031563A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E74182" w:rsidRPr="007A1B58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 xml:space="preserve">- </w:t>
            </w:r>
            <w:r w:rsidR="00E74182" w:rsidRPr="007A1B58">
              <w:rPr>
                <w:rFonts w:ascii="Century Gothic" w:hAnsi="Century Gothic"/>
                <w:sz w:val="20"/>
                <w:szCs w:val="20"/>
              </w:rPr>
              <w:t xml:space="preserve">We </w:t>
            </w:r>
            <w:r w:rsidR="00A32552">
              <w:rPr>
                <w:rFonts w:ascii="Century Gothic" w:hAnsi="Century Gothic"/>
                <w:sz w:val="20"/>
                <w:szCs w:val="20"/>
              </w:rPr>
              <w:t xml:space="preserve">will be </w:t>
            </w:r>
            <w:r w:rsidR="006227FC">
              <w:rPr>
                <w:rFonts w:ascii="Century Gothic" w:hAnsi="Century Gothic"/>
                <w:sz w:val="20"/>
                <w:szCs w:val="20"/>
              </w:rPr>
              <w:t>converting between hours, minutes and seconds, converting between analogue and digital times,</w:t>
            </w:r>
            <w:r w:rsidR="00FF2512">
              <w:rPr>
                <w:rFonts w:ascii="Century Gothic" w:hAnsi="Century Gothic"/>
                <w:sz w:val="20"/>
                <w:szCs w:val="20"/>
              </w:rPr>
              <w:t xml:space="preserve"> understanding the 24hr clock.</w:t>
            </w:r>
          </w:p>
          <w:p w14:paraId="63856E64" w14:textId="10B640C2" w:rsidR="00334BF4" w:rsidRDefault="00FF2512" w:rsidP="007A1B5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Shape</w:t>
            </w:r>
            <w:r w:rsidR="00334BF4" w:rsidRPr="002B1744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A20656" w:rsidRPr="002B1744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–</w:t>
            </w:r>
            <w:r w:rsidR="00334BF4" w:rsidRPr="002B1744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</w:t>
            </w:r>
            <w:r w:rsidR="00A20656">
              <w:rPr>
                <w:rFonts w:ascii="Century Gothic" w:hAnsi="Century Gothic"/>
                <w:sz w:val="20"/>
                <w:szCs w:val="20"/>
              </w:rPr>
              <w:t>We wil</w:t>
            </w:r>
            <w:r w:rsidR="00BB7558">
              <w:rPr>
                <w:rFonts w:ascii="Century Gothic" w:hAnsi="Century Gothic"/>
                <w:sz w:val="20"/>
                <w:szCs w:val="20"/>
              </w:rPr>
              <w:t xml:space="preserve">l be investigating </w:t>
            </w:r>
            <w:r w:rsidR="00D73F66">
              <w:rPr>
                <w:rFonts w:ascii="Century Gothic" w:hAnsi="Century Gothic"/>
                <w:sz w:val="20"/>
                <w:szCs w:val="20"/>
              </w:rPr>
              <w:t xml:space="preserve">measuring and comparing </w:t>
            </w:r>
            <w:r w:rsidR="00BB7558">
              <w:rPr>
                <w:rFonts w:ascii="Century Gothic" w:hAnsi="Century Gothic"/>
                <w:sz w:val="20"/>
                <w:szCs w:val="20"/>
              </w:rPr>
              <w:t xml:space="preserve">angles, </w:t>
            </w:r>
            <w:r w:rsidR="001F7BEE">
              <w:rPr>
                <w:rFonts w:ascii="Century Gothic" w:hAnsi="Century Gothic"/>
                <w:sz w:val="20"/>
                <w:szCs w:val="20"/>
              </w:rPr>
              <w:t xml:space="preserve">investigating a number of different shapes </w:t>
            </w:r>
            <w:r w:rsidR="00224153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272658">
              <w:rPr>
                <w:rFonts w:ascii="Century Gothic" w:hAnsi="Century Gothic"/>
                <w:sz w:val="20"/>
                <w:szCs w:val="20"/>
              </w:rPr>
              <w:t>triangles, quadrilaterals, polygons</w:t>
            </w:r>
            <w:r w:rsidR="00224153">
              <w:rPr>
                <w:rFonts w:ascii="Century Gothic" w:hAnsi="Century Gothic"/>
                <w:sz w:val="20"/>
                <w:szCs w:val="20"/>
              </w:rPr>
              <w:t>. Working out lines of symmetry.</w:t>
            </w:r>
          </w:p>
          <w:p w14:paraId="7CC720A3" w14:textId="664C13E8" w:rsidR="00E74182" w:rsidRPr="00C07FEF" w:rsidRDefault="00B30DC0" w:rsidP="007A1B58">
            <w:pPr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</w:pPr>
            <w:r w:rsidRPr="00B30DC0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Continuing to work on our multiplication and division</w:t>
            </w:r>
            <w:r w:rsidR="00C07FEF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.</w:t>
            </w:r>
          </w:p>
        </w:tc>
      </w:tr>
      <w:tr w:rsidR="00E74182" w14:paraId="59168388" w14:textId="77777777" w:rsidTr="040CC007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F91026A" w14:textId="77777777" w:rsidR="00E74182" w:rsidRPr="00DE3F21" w:rsidRDefault="00E74182" w:rsidP="00E74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Curriculum</w:t>
            </w:r>
          </w:p>
        </w:tc>
      </w:tr>
      <w:tr w:rsidR="00E74182" w14:paraId="550A89CE" w14:textId="77777777" w:rsidTr="040CC007">
        <w:tc>
          <w:tcPr>
            <w:tcW w:w="10456" w:type="dxa"/>
            <w:gridSpan w:val="2"/>
          </w:tcPr>
          <w:p w14:paraId="57256A21" w14:textId="0A32EE58" w:rsidR="002A141D" w:rsidRDefault="002B1744" w:rsidP="002A141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Art</w:t>
            </w:r>
            <w:r w:rsidR="002A141D" w:rsidRPr="00285594">
              <w:rPr>
                <w:rFonts w:ascii="Century Gothic" w:hAnsi="Century Gothic"/>
                <w:b/>
                <w:sz w:val="20"/>
                <w:szCs w:val="20"/>
              </w:rPr>
              <w:t>:</w:t>
            </w:r>
            <w:r w:rsidR="002A141D" w:rsidRPr="0028559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B567BB">
              <w:rPr>
                <w:rFonts w:ascii="Century Gothic" w:hAnsi="Century Gothic"/>
                <w:sz w:val="20"/>
                <w:szCs w:val="20"/>
              </w:rPr>
              <w:t>Light</w:t>
            </w:r>
          </w:p>
          <w:p w14:paraId="05BE1419" w14:textId="427AE262" w:rsidR="00973DA9" w:rsidRPr="00285594" w:rsidRDefault="00973DA9" w:rsidP="002A141D">
            <w:pPr>
              <w:rPr>
                <w:rFonts w:ascii="Century Gothic" w:hAnsi="Century Gothic"/>
                <w:sz w:val="20"/>
                <w:szCs w:val="20"/>
              </w:rPr>
            </w:pPr>
            <w:r w:rsidRPr="00973DA9">
              <w:rPr>
                <w:rFonts w:ascii="Century Gothic" w:hAnsi="Century Gothic"/>
                <w:b/>
                <w:bCs/>
                <w:sz w:val="20"/>
                <w:szCs w:val="20"/>
              </w:rPr>
              <w:t>Geography</w:t>
            </w:r>
            <w:r>
              <w:rPr>
                <w:rFonts w:ascii="Century Gothic" w:hAnsi="Century Gothic"/>
                <w:sz w:val="20"/>
                <w:szCs w:val="20"/>
              </w:rPr>
              <w:t>: The Americas</w:t>
            </w:r>
          </w:p>
          <w:p w14:paraId="14D546D1" w14:textId="0EA133E8" w:rsidR="00E74182" w:rsidRPr="00DE3F21" w:rsidRDefault="00133FEB" w:rsidP="002A141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  <w:r w:rsidR="002A141D" w:rsidRPr="00285594">
              <w:rPr>
                <w:rFonts w:ascii="Century Gothic" w:hAnsi="Century Gothic"/>
                <w:b/>
                <w:sz w:val="20"/>
                <w:szCs w:val="20"/>
              </w:rPr>
              <w:t xml:space="preserve">: </w:t>
            </w:r>
            <w:r w:rsidR="00E17798" w:rsidRPr="00E07860">
              <w:rPr>
                <w:rFonts w:ascii="Century Gothic" w:hAnsi="Century Gothic"/>
                <w:bCs/>
                <w:sz w:val="20"/>
                <w:szCs w:val="20"/>
              </w:rPr>
              <w:t>Electricity</w:t>
            </w:r>
          </w:p>
        </w:tc>
      </w:tr>
      <w:tr w:rsidR="00E74182" w14:paraId="7590A13C" w14:textId="77777777" w:rsidTr="040CC007">
        <w:tc>
          <w:tcPr>
            <w:tcW w:w="5228" w:type="dxa"/>
            <w:shd w:val="clear" w:color="auto" w:fill="D9D9D9" w:themeFill="background1" w:themeFillShade="D9"/>
          </w:tcPr>
          <w:p w14:paraId="1055816D" w14:textId="77777777" w:rsidR="00E74182" w:rsidRPr="00DE3F21" w:rsidRDefault="00E74182" w:rsidP="00E74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</w:t>
            </w:r>
          </w:p>
        </w:tc>
        <w:tc>
          <w:tcPr>
            <w:tcW w:w="5228" w:type="dxa"/>
            <w:shd w:val="clear" w:color="auto" w:fill="D9D9D9" w:themeFill="background1" w:themeFillShade="D9"/>
          </w:tcPr>
          <w:p w14:paraId="3B52E10E" w14:textId="77777777" w:rsidR="00E74182" w:rsidRPr="00DE3F21" w:rsidRDefault="00E74182" w:rsidP="00E74182">
            <w:pPr>
              <w:rPr>
                <w:rFonts w:ascii="Century Gothic" w:hAnsi="Century Gothic"/>
                <w:sz w:val="20"/>
                <w:szCs w:val="20"/>
              </w:rPr>
            </w:pPr>
            <w:r w:rsidRPr="00DE3F21">
              <w:rPr>
                <w:rFonts w:ascii="Century Gothic" w:hAnsi="Century Gothic"/>
                <w:sz w:val="20"/>
                <w:szCs w:val="20"/>
              </w:rPr>
              <w:t>PSHE</w:t>
            </w:r>
          </w:p>
        </w:tc>
      </w:tr>
      <w:tr w:rsidR="00E74182" w14:paraId="2B299F26" w14:textId="77777777" w:rsidTr="040CC007">
        <w:tc>
          <w:tcPr>
            <w:tcW w:w="5228" w:type="dxa"/>
          </w:tcPr>
          <w:p w14:paraId="6B3A9489" w14:textId="1361A59D" w:rsidR="00E74182" w:rsidRDefault="003160B3" w:rsidP="005713E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Our topic </w:t>
            </w:r>
            <w:r w:rsidR="0039470F">
              <w:rPr>
                <w:rFonts w:ascii="Century Gothic" w:hAnsi="Century Gothic"/>
                <w:sz w:val="20"/>
                <w:szCs w:val="20"/>
              </w:rPr>
              <w:t>this half term is</w:t>
            </w:r>
            <w:r w:rsidR="00733FC1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A875FC">
              <w:rPr>
                <w:rFonts w:ascii="Century Gothic" w:hAnsi="Century Gothic"/>
                <w:sz w:val="20"/>
                <w:szCs w:val="20"/>
              </w:rPr>
              <w:t xml:space="preserve">finishing </w:t>
            </w:r>
            <w:r w:rsidR="00E62146">
              <w:rPr>
                <w:rFonts w:ascii="Century Gothic" w:hAnsi="Century Gothic"/>
                <w:sz w:val="20"/>
                <w:szCs w:val="20"/>
              </w:rPr>
              <w:t xml:space="preserve">off </w:t>
            </w:r>
            <w:r w:rsidR="005713E9">
              <w:rPr>
                <w:rFonts w:ascii="Century Gothic" w:hAnsi="Century Gothic"/>
                <w:sz w:val="20"/>
                <w:szCs w:val="20"/>
              </w:rPr>
              <w:t>‘</w:t>
            </w:r>
            <w:r w:rsidR="007A53A4" w:rsidRPr="007A53A4">
              <w:rPr>
                <w:rFonts w:ascii="Century Gothic" w:hAnsi="Century Gothic"/>
                <w:sz w:val="20"/>
                <w:szCs w:val="20"/>
              </w:rPr>
              <w:t>For Christians, when Jesus left</w:t>
            </w:r>
            <w:r w:rsidR="00F118C6">
              <w:rPr>
                <w:rFonts w:ascii="Century Gothic" w:hAnsi="Century Gothic"/>
                <w:sz w:val="20"/>
                <w:szCs w:val="20"/>
              </w:rPr>
              <w:t>,</w:t>
            </w:r>
            <w:r w:rsidR="007A53A4" w:rsidRPr="007A53A4">
              <w:rPr>
                <w:rFonts w:ascii="Century Gothic" w:hAnsi="Century Gothic"/>
                <w:sz w:val="20"/>
                <w:szCs w:val="20"/>
              </w:rPr>
              <w:t xml:space="preserve"> what was the impact of Pentecost?</w:t>
            </w:r>
            <w:r w:rsidR="005713E9">
              <w:rPr>
                <w:rFonts w:ascii="Century Gothic" w:hAnsi="Century Gothic"/>
                <w:sz w:val="20"/>
                <w:szCs w:val="20"/>
              </w:rPr>
              <w:t>’</w:t>
            </w:r>
          </w:p>
          <w:p w14:paraId="6E594127" w14:textId="77777777" w:rsidR="00477F92" w:rsidRPr="00477F92" w:rsidRDefault="00477F92" w:rsidP="00477F92">
            <w:pPr>
              <w:rPr>
                <w:rFonts w:ascii="Century Gothic" w:hAnsi="Century Gothic"/>
                <w:sz w:val="20"/>
                <w:szCs w:val="20"/>
              </w:rPr>
            </w:pPr>
            <w:r w:rsidRPr="00477F92">
              <w:rPr>
                <w:rFonts w:ascii="Century Gothic" w:hAnsi="Century Gothic"/>
                <w:sz w:val="20"/>
                <w:szCs w:val="20"/>
              </w:rPr>
              <w:t xml:space="preserve">In this unit, pupils will find out about the events of </w:t>
            </w:r>
          </w:p>
          <w:p w14:paraId="712561E3" w14:textId="77777777" w:rsidR="00477F92" w:rsidRPr="00477F92" w:rsidRDefault="00477F92" w:rsidP="00477F92">
            <w:pPr>
              <w:rPr>
                <w:rFonts w:ascii="Century Gothic" w:hAnsi="Century Gothic"/>
                <w:sz w:val="20"/>
                <w:szCs w:val="20"/>
              </w:rPr>
            </w:pPr>
            <w:r w:rsidRPr="00477F92">
              <w:rPr>
                <w:rFonts w:ascii="Century Gothic" w:hAnsi="Century Gothic"/>
                <w:sz w:val="20"/>
                <w:szCs w:val="20"/>
              </w:rPr>
              <w:t xml:space="preserve">Pentecost found in the Bible, considering which </w:t>
            </w:r>
          </w:p>
          <w:p w14:paraId="42293C6C" w14:textId="77777777" w:rsidR="00477F92" w:rsidRPr="00477F92" w:rsidRDefault="00477F92" w:rsidP="00477F92">
            <w:pPr>
              <w:rPr>
                <w:rFonts w:ascii="Century Gothic" w:hAnsi="Century Gothic"/>
                <w:sz w:val="20"/>
                <w:szCs w:val="20"/>
              </w:rPr>
            </w:pPr>
            <w:r w:rsidRPr="00477F92">
              <w:rPr>
                <w:rFonts w:ascii="Century Gothic" w:hAnsi="Century Gothic"/>
                <w:sz w:val="20"/>
                <w:szCs w:val="20"/>
              </w:rPr>
              <w:t xml:space="preserve">events would be needed to retell the story for </w:t>
            </w:r>
          </w:p>
          <w:p w14:paraId="42FFD7EC" w14:textId="77777777" w:rsidR="00477F92" w:rsidRPr="00477F92" w:rsidRDefault="00477F92" w:rsidP="00477F92">
            <w:pPr>
              <w:rPr>
                <w:rFonts w:ascii="Century Gothic" w:hAnsi="Century Gothic"/>
                <w:sz w:val="20"/>
                <w:szCs w:val="20"/>
              </w:rPr>
            </w:pPr>
            <w:r w:rsidRPr="00477F92">
              <w:rPr>
                <w:rFonts w:ascii="Century Gothic" w:hAnsi="Century Gothic"/>
                <w:sz w:val="20"/>
                <w:szCs w:val="20"/>
              </w:rPr>
              <w:t xml:space="preserve">someone else. They will begin to consider what the </w:t>
            </w:r>
          </w:p>
          <w:p w14:paraId="07A297A4" w14:textId="18D29E6B" w:rsidR="00477F92" w:rsidRPr="00477F92" w:rsidRDefault="00477F92" w:rsidP="00477F92">
            <w:pPr>
              <w:rPr>
                <w:rFonts w:ascii="Century Gothic" w:hAnsi="Century Gothic"/>
                <w:sz w:val="20"/>
                <w:szCs w:val="20"/>
              </w:rPr>
            </w:pPr>
            <w:r w:rsidRPr="00477F92">
              <w:rPr>
                <w:rFonts w:ascii="Century Gothic" w:hAnsi="Century Gothic"/>
                <w:sz w:val="20"/>
                <w:szCs w:val="20"/>
              </w:rPr>
              <w:t xml:space="preserve">events found in Acts 2 might have meant for the first Christians and what they mean for Christians today. </w:t>
            </w:r>
          </w:p>
          <w:p w14:paraId="25F12AA3" w14:textId="2AB56694" w:rsidR="00E74182" w:rsidRDefault="00E62146" w:rsidP="00477F9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Then we will be moving on to ‘What it means to be a H</w:t>
            </w:r>
            <w:r w:rsidR="00E42713">
              <w:rPr>
                <w:rFonts w:ascii="Century Gothic" w:hAnsi="Century Gothic"/>
                <w:sz w:val="20"/>
                <w:szCs w:val="20"/>
              </w:rPr>
              <w:t xml:space="preserve">indu in Britain </w:t>
            </w:r>
            <w:r w:rsidR="00396677">
              <w:rPr>
                <w:rFonts w:ascii="Century Gothic" w:hAnsi="Century Gothic"/>
                <w:sz w:val="20"/>
                <w:szCs w:val="20"/>
              </w:rPr>
              <w:t>today.’</w:t>
            </w:r>
          </w:p>
        </w:tc>
        <w:tc>
          <w:tcPr>
            <w:tcW w:w="5228" w:type="dxa"/>
          </w:tcPr>
          <w:p w14:paraId="79E0DDE7" w14:textId="10B6731A" w:rsidR="002A141D" w:rsidRDefault="00844998" w:rsidP="002A141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We will be </w:t>
            </w:r>
            <w:r w:rsidR="00D07CBD">
              <w:rPr>
                <w:rFonts w:ascii="Century Gothic" w:hAnsi="Century Gothic"/>
                <w:sz w:val="20"/>
                <w:szCs w:val="20"/>
              </w:rPr>
              <w:t>looking at out topic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2A141D">
              <w:rPr>
                <w:rFonts w:ascii="Century Gothic" w:hAnsi="Century Gothic"/>
                <w:sz w:val="20"/>
                <w:szCs w:val="20"/>
              </w:rPr>
              <w:t>‘</w:t>
            </w:r>
            <w:r w:rsidR="00692129">
              <w:rPr>
                <w:rFonts w:ascii="Century Gothic" w:hAnsi="Century Gothic"/>
                <w:sz w:val="20"/>
                <w:szCs w:val="20"/>
              </w:rPr>
              <w:t>Being our best</w:t>
            </w:r>
            <w:r w:rsidR="005713E9">
              <w:rPr>
                <w:rFonts w:ascii="Century Gothic" w:hAnsi="Century Gothic"/>
                <w:sz w:val="20"/>
                <w:szCs w:val="20"/>
              </w:rPr>
              <w:t>’</w:t>
            </w:r>
            <w:r w:rsidR="002A141D">
              <w:rPr>
                <w:rFonts w:ascii="Century Gothic" w:hAnsi="Century Gothic"/>
                <w:sz w:val="20"/>
                <w:szCs w:val="20"/>
              </w:rPr>
              <w:t xml:space="preserve">. </w:t>
            </w:r>
          </w:p>
          <w:p w14:paraId="1BEFC35D" w14:textId="7AD36DC3" w:rsidR="00E63010" w:rsidRPr="001A5A67" w:rsidRDefault="002A141D" w:rsidP="002342E5">
            <w:pPr>
              <w:tabs>
                <w:tab w:val="num" w:pos="720"/>
              </w:tabs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 xml:space="preserve">Children will </w:t>
            </w:r>
            <w:r w:rsidR="00FF0F90"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>understand</w:t>
            </w:r>
            <w:r w:rsidR="009D0C72" w:rsidRPr="009D0C72"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 xml:space="preserve"> </w:t>
            </w:r>
            <w:r w:rsidR="00D07CBD" w:rsidRPr="00D07CBD"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 xml:space="preserve">how </w:t>
            </w:r>
            <w:r w:rsidR="001A5A67" w:rsidRPr="001A5A67"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>Identify ways in which everyone is unique</w:t>
            </w:r>
            <w:r w:rsidR="00540941"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>, a</w:t>
            </w:r>
            <w:r w:rsidR="001A5A67" w:rsidRPr="001A5A67"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>ppreciate their own uniqueness</w:t>
            </w:r>
            <w:r w:rsidR="00715DDA"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>, r</w:t>
            </w:r>
            <w:r w:rsidR="001A5A67" w:rsidRPr="001A5A67"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>ecognise that there are times when they will make the same choices as their friends and times when they will choose differently.</w:t>
            </w:r>
            <w:r w:rsidR="002342E5"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 xml:space="preserve"> They will also u</w:t>
            </w:r>
            <w:r w:rsidR="00E63010" w:rsidRPr="00E63010"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>nderstand that making healthy choices around food is important for their wellbeing</w:t>
            </w:r>
            <w:r w:rsidR="00817109"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>. Understand</w:t>
            </w:r>
            <w:r w:rsidR="002342E5"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 xml:space="preserve"> </w:t>
            </w:r>
            <w:r w:rsidR="00705279" w:rsidRPr="00705279"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>that the body gets energy from food, water and oxygen and that exercise and sleep are important to our health</w:t>
            </w:r>
          </w:p>
          <w:p w14:paraId="2FFD8024" w14:textId="6C159703" w:rsidR="00374B34" w:rsidRPr="006D504C" w:rsidRDefault="00374B34" w:rsidP="00D07CBD">
            <w:pPr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</w:pPr>
          </w:p>
        </w:tc>
      </w:tr>
      <w:tr w:rsidR="00E74182" w14:paraId="6F4490BE" w14:textId="77777777" w:rsidTr="040CC007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CB45E0" w14:textId="77777777" w:rsidR="00E74182" w:rsidRPr="00DE3F21" w:rsidRDefault="00E74182" w:rsidP="00E74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Ways to enrich and support at home</w:t>
            </w:r>
          </w:p>
        </w:tc>
      </w:tr>
      <w:tr w:rsidR="00E74182" w14:paraId="16BE1BF0" w14:textId="77777777" w:rsidTr="040CC007">
        <w:tc>
          <w:tcPr>
            <w:tcW w:w="10456" w:type="dxa"/>
            <w:gridSpan w:val="2"/>
          </w:tcPr>
          <w:p w14:paraId="595115CC" w14:textId="65946596" w:rsidR="00E74182" w:rsidRPr="00B54689" w:rsidRDefault="00285594" w:rsidP="00285594">
            <w:pPr>
              <w:rPr>
                <w:rFonts w:ascii="Century Gothic" w:hAnsi="Century Gothic"/>
                <w:sz w:val="20"/>
                <w:szCs w:val="20"/>
              </w:rPr>
            </w:pPr>
            <w:r w:rsidRPr="0028559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t>Create a homework/revision space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>: Choose a quiet and comfortable space</w:t>
            </w:r>
            <w:r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Pr="00285594">
              <w:rPr>
                <w:rFonts w:ascii="Century Gothic" w:hAnsi="Century Gothic"/>
                <w:sz w:val="20"/>
                <w:szCs w:val="20"/>
              </w:rPr>
              <w:t>free from distractions</w:t>
            </w:r>
            <w:r>
              <w:rPr>
                <w:rFonts w:ascii="Century Gothic" w:hAnsi="Century Gothic"/>
                <w:sz w:val="20"/>
                <w:szCs w:val="20"/>
              </w:rPr>
              <w:t>,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 xml:space="preserve"> for reading and homework to help your child remain focussed and feel motivated.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</w:rPr>
              <w:br/>
            </w:r>
            <w:r w:rsidRPr="0028559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t>Read together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285594">
              <w:rPr>
                <w:rFonts w:ascii="Century Gothic" w:hAnsi="Century Gothic"/>
                <w:sz w:val="20"/>
                <w:szCs w:val="20"/>
              </w:rPr>
              <w:t xml:space="preserve"> It is </w:t>
            </w:r>
            <w:r w:rsidR="00EB3FA5" w:rsidRPr="00285594">
              <w:rPr>
                <w:rFonts w:ascii="Century Gothic" w:hAnsi="Century Gothic"/>
                <w:sz w:val="20"/>
                <w:szCs w:val="20"/>
              </w:rPr>
              <w:t>important</w:t>
            </w:r>
            <w:r w:rsidRPr="00285594">
              <w:rPr>
                <w:rFonts w:ascii="Century Gothic" w:hAnsi="Century Gothic"/>
                <w:sz w:val="20"/>
                <w:szCs w:val="20"/>
              </w:rPr>
              <w:t xml:space="preserve"> that children get to read as often as possible.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>Reading books, stories, articles or even recipes together helps to improve vocabulary and comprehension.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</w:rPr>
              <w:br/>
            </w:r>
            <w:r w:rsidRPr="0028559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t>Set routines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>: Consistent routines allow children to feel safe, build good habits, and flourish. Establish a daily routine that includes time for learning, play, and rest.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</w:rPr>
              <w:br/>
            </w:r>
            <w:r w:rsidRPr="0028559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t>Praise their effort: 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>Focus on celebrating effort, perseverance, and problem-solving, which boosts confidence and resilience.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</w:rPr>
              <w:br/>
            </w:r>
            <w:r w:rsidRPr="0028559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t>Limit screen time and enable parental controls on devices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>: Set clear boundaries for screen time to build healthy habits. Regularly monitor what your child is accessing online.</w:t>
            </w:r>
          </w:p>
        </w:tc>
      </w:tr>
      <w:tr w:rsidR="00E74182" w14:paraId="0FEBD8CD" w14:textId="77777777" w:rsidTr="040CC007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16427E16" w14:textId="77777777" w:rsidR="00E74182" w:rsidRPr="00DE3F21" w:rsidRDefault="00E74182" w:rsidP="00E74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WOW Moments from last half term</w:t>
            </w:r>
          </w:p>
        </w:tc>
      </w:tr>
      <w:tr w:rsidR="00E74182" w14:paraId="39C7E4A4" w14:textId="77777777" w:rsidTr="040CC007">
        <w:tc>
          <w:tcPr>
            <w:tcW w:w="10456" w:type="dxa"/>
            <w:gridSpan w:val="2"/>
          </w:tcPr>
          <w:p w14:paraId="632912EC" w14:textId="44BF26D3" w:rsidR="00285594" w:rsidRDefault="00E96BBE" w:rsidP="00E74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Our fantastic </w:t>
            </w:r>
            <w:r w:rsidR="0014678C">
              <w:rPr>
                <w:rFonts w:ascii="Century Gothic" w:hAnsi="Century Gothic"/>
                <w:sz w:val="20"/>
                <w:szCs w:val="20"/>
              </w:rPr>
              <w:t>Easter service</w:t>
            </w:r>
            <w:r w:rsidR="00C61DB3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</w:tr>
    </w:tbl>
    <w:p w14:paraId="4C4271D4" w14:textId="4226B89D" w:rsidR="008A1B02" w:rsidRDefault="008A1B02" w:rsidP="00BB056F"/>
    <w:sectPr w:rsidR="008A1B02" w:rsidSect="00E71182">
      <w:headerReference w:type="even" r:id="rId11"/>
      <w:headerReference w:type="default" r:id="rId12"/>
      <w:headerReference w:type="first" r:id="rId13"/>
      <w:pgSz w:w="11906" w:h="16838"/>
      <w:pgMar w:top="720" w:right="720" w:bottom="720" w:left="720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6E714" w14:textId="77777777" w:rsidR="0094535C" w:rsidRDefault="0094535C" w:rsidP="00DE3F21">
      <w:pPr>
        <w:spacing w:after="0" w:line="240" w:lineRule="auto"/>
      </w:pPr>
      <w:r>
        <w:separator/>
      </w:r>
    </w:p>
  </w:endnote>
  <w:endnote w:type="continuationSeparator" w:id="0">
    <w:p w14:paraId="5E9CF8DB" w14:textId="77777777" w:rsidR="0094535C" w:rsidRDefault="0094535C" w:rsidP="00DE3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nkpen 4a Join">
    <w:altName w:val="Calibri"/>
    <w:charset w:val="00"/>
    <w:family w:val="script"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4E685" w14:textId="77777777" w:rsidR="0094535C" w:rsidRDefault="0094535C" w:rsidP="00DE3F21">
      <w:pPr>
        <w:spacing w:after="0" w:line="240" w:lineRule="auto"/>
      </w:pPr>
      <w:r>
        <w:separator/>
      </w:r>
    </w:p>
  </w:footnote>
  <w:footnote w:type="continuationSeparator" w:id="0">
    <w:p w14:paraId="72EACEEB" w14:textId="77777777" w:rsidR="0094535C" w:rsidRDefault="0094535C" w:rsidP="00DE3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BB283" w14:textId="0424635B" w:rsidR="00DE3F21" w:rsidRDefault="00000000">
    <w:pPr>
      <w:pStyle w:val="Header"/>
    </w:pPr>
    <w:r>
      <w:rPr>
        <w:noProof/>
      </w:rPr>
      <w:pict w14:anchorId="030442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8056438" o:spid="_x0000_s1026" type="#_x0000_t75" style="position:absolute;margin-left:0;margin-top:0;width:522.85pt;height:262.3pt;z-index:-251657216;mso-position-horizontal:center;mso-position-horizontal-relative:margin;mso-position-vertical:center;mso-position-vertical-relative:margin" o:allowincell="f">
          <v:imagedata r:id="rId1" o:title="Roots and Wings Imag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6E844" w14:textId="660FCF08" w:rsidR="00620837" w:rsidRDefault="00620837" w:rsidP="00620837">
    <w:pPr>
      <w:pStyle w:val="Header"/>
      <w:jc w:val="center"/>
    </w:pPr>
    <w:r>
      <w:rPr>
        <w:noProof/>
      </w:rPr>
      <w:drawing>
        <wp:inline distT="0" distB="0" distL="0" distR="0" wp14:anchorId="6A342C67" wp14:editId="6E984927">
          <wp:extent cx="1950720" cy="563541"/>
          <wp:effectExtent l="0" t="0" r="0" b="8255"/>
          <wp:docPr id="101452301" name="Picture 1" descr="A blue background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452301" name="Picture 1" descr="A blue background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6829" cy="565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347E51" w14:textId="558724CE" w:rsidR="00DE3F21" w:rsidRDefault="00000000">
    <w:pPr>
      <w:pStyle w:val="Header"/>
    </w:pPr>
    <w:r>
      <w:rPr>
        <w:noProof/>
      </w:rPr>
      <w:pict w14:anchorId="3C9BD5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8056439" o:spid="_x0000_s1027" type="#_x0000_t75" style="position:absolute;margin-left:0;margin-top:0;width:522.85pt;height:262.3pt;z-index:-251656192;mso-position-horizontal:center;mso-position-horizontal-relative:margin;mso-position-vertical:center;mso-position-vertical-relative:margin" o:allowincell="f">
          <v:imagedata r:id="rId2" o:title="Roots and Wings Image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88734" w14:textId="58E706AB" w:rsidR="00DE3F21" w:rsidRDefault="00000000">
    <w:pPr>
      <w:pStyle w:val="Header"/>
    </w:pPr>
    <w:r>
      <w:rPr>
        <w:noProof/>
      </w:rPr>
      <w:pict w14:anchorId="31F7A2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8056437" o:spid="_x0000_s1025" type="#_x0000_t75" style="position:absolute;margin-left:0;margin-top:0;width:522.85pt;height:262.3pt;z-index:-251658240;mso-position-horizontal:center;mso-position-horizontal-relative:margin;mso-position-vertical:center;mso-position-vertical-relative:margin" o:allowincell="f">
          <v:imagedata r:id="rId1" o:title="Roots and Wings Imag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7249DD"/>
    <w:multiLevelType w:val="multilevel"/>
    <w:tmpl w:val="B3544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AC7316"/>
    <w:multiLevelType w:val="hybridMultilevel"/>
    <w:tmpl w:val="8CF2A9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4B56A4"/>
    <w:multiLevelType w:val="hybridMultilevel"/>
    <w:tmpl w:val="4A227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562146">
    <w:abstractNumId w:val="2"/>
  </w:num>
  <w:num w:numId="2" w16cid:durableId="707266459">
    <w:abstractNumId w:val="1"/>
  </w:num>
  <w:num w:numId="3" w16cid:durableId="1685552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F21"/>
    <w:rsid w:val="00006D18"/>
    <w:rsid w:val="00023541"/>
    <w:rsid w:val="000356CE"/>
    <w:rsid w:val="00071FCF"/>
    <w:rsid w:val="0008549C"/>
    <w:rsid w:val="000A1A45"/>
    <w:rsid w:val="000A56B2"/>
    <w:rsid w:val="000B18F7"/>
    <w:rsid w:val="000E10BA"/>
    <w:rsid w:val="000E3937"/>
    <w:rsid w:val="000E4602"/>
    <w:rsid w:val="00113496"/>
    <w:rsid w:val="00133FEB"/>
    <w:rsid w:val="0014678C"/>
    <w:rsid w:val="00185884"/>
    <w:rsid w:val="001A5A67"/>
    <w:rsid w:val="001B51BE"/>
    <w:rsid w:val="001E569C"/>
    <w:rsid w:val="001F68D2"/>
    <w:rsid w:val="001F7BEE"/>
    <w:rsid w:val="00201A1E"/>
    <w:rsid w:val="00224153"/>
    <w:rsid w:val="002342E5"/>
    <w:rsid w:val="00272658"/>
    <w:rsid w:val="00283CD3"/>
    <w:rsid w:val="00285594"/>
    <w:rsid w:val="00285C82"/>
    <w:rsid w:val="00290816"/>
    <w:rsid w:val="002A07D6"/>
    <w:rsid w:val="002A141D"/>
    <w:rsid w:val="002B1744"/>
    <w:rsid w:val="002B21D3"/>
    <w:rsid w:val="002C1350"/>
    <w:rsid w:val="002D18A9"/>
    <w:rsid w:val="00302634"/>
    <w:rsid w:val="00310683"/>
    <w:rsid w:val="0031563A"/>
    <w:rsid w:val="003160B3"/>
    <w:rsid w:val="00316BC9"/>
    <w:rsid w:val="00317D20"/>
    <w:rsid w:val="00322AD5"/>
    <w:rsid w:val="00331AFC"/>
    <w:rsid w:val="0033354E"/>
    <w:rsid w:val="00334BF4"/>
    <w:rsid w:val="00374B34"/>
    <w:rsid w:val="003914CC"/>
    <w:rsid w:val="0039470F"/>
    <w:rsid w:val="00396677"/>
    <w:rsid w:val="003E7396"/>
    <w:rsid w:val="003F5D88"/>
    <w:rsid w:val="00403411"/>
    <w:rsid w:val="00433282"/>
    <w:rsid w:val="004379D0"/>
    <w:rsid w:val="00477F92"/>
    <w:rsid w:val="004809F7"/>
    <w:rsid w:val="004A5724"/>
    <w:rsid w:val="004B293C"/>
    <w:rsid w:val="004C03E1"/>
    <w:rsid w:val="004E2CD2"/>
    <w:rsid w:val="004E40CF"/>
    <w:rsid w:val="005039F4"/>
    <w:rsid w:val="00530A00"/>
    <w:rsid w:val="00540941"/>
    <w:rsid w:val="00554189"/>
    <w:rsid w:val="0056186F"/>
    <w:rsid w:val="005619C6"/>
    <w:rsid w:val="005713E9"/>
    <w:rsid w:val="0057552A"/>
    <w:rsid w:val="00590C78"/>
    <w:rsid w:val="00594A22"/>
    <w:rsid w:val="00616FA6"/>
    <w:rsid w:val="00620837"/>
    <w:rsid w:val="006227FC"/>
    <w:rsid w:val="00642D54"/>
    <w:rsid w:val="00680FEB"/>
    <w:rsid w:val="00692129"/>
    <w:rsid w:val="006D504C"/>
    <w:rsid w:val="006F0CF1"/>
    <w:rsid w:val="006F10A9"/>
    <w:rsid w:val="00702D99"/>
    <w:rsid w:val="00705279"/>
    <w:rsid w:val="00715DDA"/>
    <w:rsid w:val="00733FC1"/>
    <w:rsid w:val="00744EF5"/>
    <w:rsid w:val="00766F75"/>
    <w:rsid w:val="00772D15"/>
    <w:rsid w:val="00791228"/>
    <w:rsid w:val="007A1B58"/>
    <w:rsid w:val="007A53A4"/>
    <w:rsid w:val="007C5A32"/>
    <w:rsid w:val="007D1515"/>
    <w:rsid w:val="007D36BD"/>
    <w:rsid w:val="007E521B"/>
    <w:rsid w:val="00817109"/>
    <w:rsid w:val="0082466F"/>
    <w:rsid w:val="00834360"/>
    <w:rsid w:val="00844998"/>
    <w:rsid w:val="00856BFD"/>
    <w:rsid w:val="00883759"/>
    <w:rsid w:val="008970A2"/>
    <w:rsid w:val="008A1B02"/>
    <w:rsid w:val="008D1EC9"/>
    <w:rsid w:val="008D267E"/>
    <w:rsid w:val="008E58EE"/>
    <w:rsid w:val="008F1315"/>
    <w:rsid w:val="00902E1B"/>
    <w:rsid w:val="00927EB8"/>
    <w:rsid w:val="0093599C"/>
    <w:rsid w:val="0094535C"/>
    <w:rsid w:val="0096398B"/>
    <w:rsid w:val="00964BC7"/>
    <w:rsid w:val="009728AB"/>
    <w:rsid w:val="00973DA9"/>
    <w:rsid w:val="009A049A"/>
    <w:rsid w:val="009A0A0A"/>
    <w:rsid w:val="009A6208"/>
    <w:rsid w:val="009A6C31"/>
    <w:rsid w:val="009D0C72"/>
    <w:rsid w:val="009D2A20"/>
    <w:rsid w:val="009D6D9F"/>
    <w:rsid w:val="009D7C48"/>
    <w:rsid w:val="009E3AF8"/>
    <w:rsid w:val="009E406B"/>
    <w:rsid w:val="009F6F1C"/>
    <w:rsid w:val="00A17A83"/>
    <w:rsid w:val="00A20656"/>
    <w:rsid w:val="00A32552"/>
    <w:rsid w:val="00A415E3"/>
    <w:rsid w:val="00A41E6A"/>
    <w:rsid w:val="00A555A8"/>
    <w:rsid w:val="00A638E5"/>
    <w:rsid w:val="00A64848"/>
    <w:rsid w:val="00A875FC"/>
    <w:rsid w:val="00AA08BC"/>
    <w:rsid w:val="00AB1C28"/>
    <w:rsid w:val="00AF0EA7"/>
    <w:rsid w:val="00AF4D70"/>
    <w:rsid w:val="00B30DC0"/>
    <w:rsid w:val="00B5049B"/>
    <w:rsid w:val="00B54689"/>
    <w:rsid w:val="00B567BB"/>
    <w:rsid w:val="00B8790D"/>
    <w:rsid w:val="00BB056F"/>
    <w:rsid w:val="00BB0B16"/>
    <w:rsid w:val="00BB7558"/>
    <w:rsid w:val="00BD693A"/>
    <w:rsid w:val="00C07FEF"/>
    <w:rsid w:val="00C32BB0"/>
    <w:rsid w:val="00C46754"/>
    <w:rsid w:val="00C61DB3"/>
    <w:rsid w:val="00C71D40"/>
    <w:rsid w:val="00C950F5"/>
    <w:rsid w:val="00CB0DD3"/>
    <w:rsid w:val="00CB3DD3"/>
    <w:rsid w:val="00CB4AF1"/>
    <w:rsid w:val="00CF0A4E"/>
    <w:rsid w:val="00D01583"/>
    <w:rsid w:val="00D07CBD"/>
    <w:rsid w:val="00D16BEA"/>
    <w:rsid w:val="00D2227A"/>
    <w:rsid w:val="00D52CC1"/>
    <w:rsid w:val="00D574F8"/>
    <w:rsid w:val="00D73F66"/>
    <w:rsid w:val="00D80CF0"/>
    <w:rsid w:val="00D841A7"/>
    <w:rsid w:val="00D967E9"/>
    <w:rsid w:val="00DE3A45"/>
    <w:rsid w:val="00DE3F21"/>
    <w:rsid w:val="00DE64CE"/>
    <w:rsid w:val="00E07860"/>
    <w:rsid w:val="00E10279"/>
    <w:rsid w:val="00E17798"/>
    <w:rsid w:val="00E25462"/>
    <w:rsid w:val="00E42713"/>
    <w:rsid w:val="00E5350F"/>
    <w:rsid w:val="00E62146"/>
    <w:rsid w:val="00E63010"/>
    <w:rsid w:val="00E71182"/>
    <w:rsid w:val="00E74182"/>
    <w:rsid w:val="00E84577"/>
    <w:rsid w:val="00E86F97"/>
    <w:rsid w:val="00E87FAC"/>
    <w:rsid w:val="00E92561"/>
    <w:rsid w:val="00E96BBE"/>
    <w:rsid w:val="00EA24A7"/>
    <w:rsid w:val="00EA2DFB"/>
    <w:rsid w:val="00EB3FA5"/>
    <w:rsid w:val="00ED7C54"/>
    <w:rsid w:val="00F118C6"/>
    <w:rsid w:val="00F1465E"/>
    <w:rsid w:val="00F165F1"/>
    <w:rsid w:val="00F44C56"/>
    <w:rsid w:val="00F619B1"/>
    <w:rsid w:val="00F6286D"/>
    <w:rsid w:val="00F656E2"/>
    <w:rsid w:val="00F707BD"/>
    <w:rsid w:val="00F84F61"/>
    <w:rsid w:val="00FA6F8B"/>
    <w:rsid w:val="00FD040A"/>
    <w:rsid w:val="00FF0F90"/>
    <w:rsid w:val="00FF2512"/>
    <w:rsid w:val="03899C5D"/>
    <w:rsid w:val="040CC007"/>
    <w:rsid w:val="078E1DDE"/>
    <w:rsid w:val="0BA4DCC9"/>
    <w:rsid w:val="1016E2FC"/>
    <w:rsid w:val="13AEB747"/>
    <w:rsid w:val="179CA09D"/>
    <w:rsid w:val="19D60EC3"/>
    <w:rsid w:val="1AAA691C"/>
    <w:rsid w:val="1D2F712D"/>
    <w:rsid w:val="1D6E2EFA"/>
    <w:rsid w:val="23968440"/>
    <w:rsid w:val="335FE326"/>
    <w:rsid w:val="35A1F35D"/>
    <w:rsid w:val="3B883571"/>
    <w:rsid w:val="3D7DAF4A"/>
    <w:rsid w:val="40ED2321"/>
    <w:rsid w:val="4480B791"/>
    <w:rsid w:val="4623122E"/>
    <w:rsid w:val="4644B73E"/>
    <w:rsid w:val="46D731EC"/>
    <w:rsid w:val="4787F14E"/>
    <w:rsid w:val="4975D5ED"/>
    <w:rsid w:val="4FD300C1"/>
    <w:rsid w:val="5B10B025"/>
    <w:rsid w:val="6354E5EC"/>
    <w:rsid w:val="650F1460"/>
    <w:rsid w:val="65D48DA6"/>
    <w:rsid w:val="6D0CCA45"/>
    <w:rsid w:val="6E28E54B"/>
    <w:rsid w:val="6FAF78EC"/>
    <w:rsid w:val="768D4B86"/>
    <w:rsid w:val="77894B4D"/>
    <w:rsid w:val="77A4A7E0"/>
    <w:rsid w:val="79165534"/>
    <w:rsid w:val="7BF0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9BB680"/>
  <w15:chartTrackingRefBased/>
  <w15:docId w15:val="{2454AF62-F743-4548-8F87-61C0FB580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3F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3F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3F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3F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3F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3F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3F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3F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3F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3F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3F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3F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3F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3F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3F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3F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3F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3F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3F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3F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3F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3F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3F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3F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3F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3F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3F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3F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3F2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E3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F21"/>
  </w:style>
  <w:style w:type="paragraph" w:styleId="Footer">
    <w:name w:val="footer"/>
    <w:basedOn w:val="Normal"/>
    <w:link w:val="FooterChar"/>
    <w:uiPriority w:val="99"/>
    <w:unhideWhenUsed/>
    <w:rsid w:val="00DE3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F21"/>
  </w:style>
  <w:style w:type="table" w:styleId="TableGrid">
    <w:name w:val="Table Grid"/>
    <w:basedOn w:val="TableNormal"/>
    <w:uiPriority w:val="39"/>
    <w:rsid w:val="00DE3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fb48d8-76ef-4cb7-ab57-63e3828b7bce">
      <Terms xmlns="http://schemas.microsoft.com/office/infopath/2007/PartnerControls"/>
    </lcf76f155ced4ddcb4097134ff3c332f>
    <TaxCatchAll xmlns="2e686464-9da6-4522-ae2a-5da0fc59853a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C9486A570664CA1E109FF16D59931" ma:contentTypeVersion="15" ma:contentTypeDescription="Create a new document." ma:contentTypeScope="" ma:versionID="10a65f4f3f08630d6d8e059acfc4cb43">
  <xsd:schema xmlns:xsd="http://www.w3.org/2001/XMLSchema" xmlns:xs="http://www.w3.org/2001/XMLSchema" xmlns:p="http://schemas.microsoft.com/office/2006/metadata/properties" xmlns:ns2="2e686464-9da6-4522-ae2a-5da0fc59853a" xmlns:ns3="53fb48d8-76ef-4cb7-ab57-63e3828b7bce" targetNamespace="http://schemas.microsoft.com/office/2006/metadata/properties" ma:root="true" ma:fieldsID="7deae40bfaa96adf8accd54992caa741" ns2:_="" ns3:_="">
    <xsd:import namespace="2e686464-9da6-4522-ae2a-5da0fc59853a"/>
    <xsd:import namespace="53fb48d8-76ef-4cb7-ab57-63e3828b7b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86464-9da6-4522-ae2a-5da0fc59853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c4c02ea3-1f8e-46aa-b51e-355fc105b9ea}" ma:internalName="TaxCatchAll" ma:showField="CatchAllData" ma:web="2e686464-9da6-4522-ae2a-5da0fc5985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b48d8-76ef-4cb7-ab57-63e3828b7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BF192F-5A39-4E5D-9A6C-69215F1D8A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E2B624-DA50-4790-AEF1-90736F8379FB}">
  <ds:schemaRefs>
    <ds:schemaRef ds:uri="http://schemas.microsoft.com/office/2006/metadata/properties"/>
    <ds:schemaRef ds:uri="http://schemas.microsoft.com/office/infopath/2007/PartnerControls"/>
    <ds:schemaRef ds:uri="53fb48d8-76ef-4cb7-ab57-63e3828b7bce"/>
    <ds:schemaRef ds:uri="2e686464-9da6-4522-ae2a-5da0fc59853a"/>
  </ds:schemaRefs>
</ds:datastoreItem>
</file>

<file path=customXml/itemProps3.xml><?xml version="1.0" encoding="utf-8"?>
<ds:datastoreItem xmlns:ds="http://schemas.openxmlformats.org/officeDocument/2006/customXml" ds:itemID="{2EEC7F13-F6BC-4229-A724-B0E78126866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064443-9BEB-46E3-BA47-0B7843EA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686464-9da6-4522-ae2a-5da0fc59853a"/>
    <ds:schemaRef ds:uri="53fb48d8-76ef-4cb7-ab57-63e3828b7b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1</Pages>
  <Words>569</Words>
  <Characters>2724</Characters>
  <Application>Microsoft Office Word</Application>
  <DocSecurity>0</DocSecurity>
  <Lines>113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Ferey</dc:creator>
  <cp:keywords/>
  <dc:description/>
  <cp:lastModifiedBy>Andrew Cotton</cp:lastModifiedBy>
  <cp:revision>19</cp:revision>
  <dcterms:created xsi:type="dcterms:W3CDTF">2025-05-01T12:51:00Z</dcterms:created>
  <dcterms:modified xsi:type="dcterms:W3CDTF">2026-04-17T08:02:00Z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0x0101002ABC9486A570664CA1E109FF16D59931</vt:lpwstr>
  </property>
  <property fmtid="{D5CDD505-2E9C-101B-9397-08002B2CF9AE}" pid="3" name="MediaServiceImageTags">
    <vt:lpwstr/>
  </property>
</Properties>
</file>