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23827EA1">
        <w:tc>
          <w:tcPr>
            <w:tcW w:w="10456" w:type="dxa"/>
            <w:gridSpan w:val="2"/>
          </w:tcPr>
          <w:p w14:paraId="3B5EFF77" w14:textId="6100A5D4" w:rsidR="00E71182" w:rsidRPr="00E71182" w:rsidRDefault="00E71182" w:rsidP="00E71182">
            <w:pPr>
              <w:jc w:val="center"/>
              <w:rPr>
                <w:rFonts w:ascii="Century Gothic" w:hAnsi="Century Gothic"/>
                <w:sz w:val="36"/>
                <w:szCs w:val="36"/>
              </w:rPr>
            </w:pPr>
            <w:proofErr w:type="gramStart"/>
            <w:r w:rsidRPr="77894B4D">
              <w:rPr>
                <w:rFonts w:ascii="Century Gothic" w:hAnsi="Century Gothic"/>
                <w:sz w:val="36"/>
                <w:szCs w:val="36"/>
              </w:rPr>
              <w:t xml:space="preserve">Year  </w:t>
            </w:r>
            <w:r w:rsidR="078E1DDE" w:rsidRPr="77894B4D">
              <w:rPr>
                <w:rFonts w:ascii="Century Gothic" w:hAnsi="Century Gothic"/>
                <w:sz w:val="36"/>
                <w:szCs w:val="36"/>
              </w:rPr>
              <w:t>1</w:t>
            </w:r>
            <w:proofErr w:type="gramEnd"/>
            <w:r w:rsidRPr="77894B4D">
              <w:rPr>
                <w:rFonts w:ascii="Century Gothic" w:hAnsi="Century Gothic"/>
                <w:sz w:val="36"/>
                <w:szCs w:val="36"/>
              </w:rPr>
              <w:t xml:space="preserve">  Curriculum Newsletter </w:t>
            </w:r>
          </w:p>
          <w:p w14:paraId="467B3FF0" w14:textId="7C0FECE4" w:rsidR="00E71182" w:rsidRPr="00DE3F21" w:rsidRDefault="00417CFF" w:rsidP="00E71182">
            <w:pPr>
              <w:jc w:val="center"/>
              <w:rPr>
                <w:rFonts w:ascii="Century Gothic" w:hAnsi="Century Gothic"/>
                <w:sz w:val="20"/>
                <w:szCs w:val="20"/>
              </w:rPr>
            </w:pPr>
            <w:r>
              <w:rPr>
                <w:rFonts w:ascii="Century Gothic" w:hAnsi="Century Gothic"/>
                <w:sz w:val="32"/>
                <w:szCs w:val="32"/>
              </w:rPr>
              <w:t xml:space="preserve">Spring </w:t>
            </w:r>
            <w:r w:rsidR="00316417">
              <w:rPr>
                <w:rFonts w:ascii="Century Gothic" w:hAnsi="Century Gothic"/>
                <w:sz w:val="32"/>
                <w:szCs w:val="32"/>
              </w:rPr>
              <w:t>2</w:t>
            </w:r>
          </w:p>
        </w:tc>
      </w:tr>
      <w:tr w:rsidR="00E71182" w14:paraId="6D6614E2" w14:textId="77777777" w:rsidTr="23827EA1">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23827EA1">
        <w:tc>
          <w:tcPr>
            <w:tcW w:w="10456" w:type="dxa"/>
            <w:gridSpan w:val="2"/>
          </w:tcPr>
          <w:p w14:paraId="0185D4A7" w14:textId="3939E576" w:rsidR="00E71182" w:rsidRDefault="79165534" w:rsidP="5A1B0B49">
            <w:pPr>
              <w:rPr>
                <w:rFonts w:ascii="Century Gothic" w:hAnsi="Century Gothic"/>
                <w:sz w:val="20"/>
                <w:szCs w:val="20"/>
              </w:rPr>
            </w:pPr>
            <w:r w:rsidRPr="329090C3">
              <w:rPr>
                <w:rFonts w:ascii="Century Gothic" w:hAnsi="Century Gothic"/>
                <w:sz w:val="20"/>
                <w:szCs w:val="20"/>
              </w:rPr>
              <w:t xml:space="preserve">Hello everyone and welcome back! We hope you have had a </w:t>
            </w:r>
            <w:r w:rsidR="478721FF" w:rsidRPr="329090C3">
              <w:rPr>
                <w:rFonts w:ascii="Century Gothic" w:hAnsi="Century Gothic"/>
                <w:sz w:val="20"/>
                <w:szCs w:val="20"/>
              </w:rPr>
              <w:t xml:space="preserve">great </w:t>
            </w:r>
            <w:r w:rsidR="00316417">
              <w:rPr>
                <w:rFonts w:ascii="Century Gothic" w:hAnsi="Century Gothic"/>
                <w:sz w:val="20"/>
                <w:szCs w:val="20"/>
              </w:rPr>
              <w:t>half term</w:t>
            </w:r>
            <w:r w:rsidR="00A574A3">
              <w:rPr>
                <w:rFonts w:ascii="Century Gothic" w:hAnsi="Century Gothic"/>
                <w:sz w:val="20"/>
                <w:szCs w:val="20"/>
              </w:rPr>
              <w:t xml:space="preserve"> and a lovely rest</w:t>
            </w:r>
            <w:r w:rsidR="478721FF" w:rsidRPr="329090C3">
              <w:rPr>
                <w:rFonts w:ascii="Century Gothic" w:hAnsi="Century Gothic"/>
                <w:sz w:val="20"/>
                <w:szCs w:val="20"/>
              </w:rPr>
              <w:t xml:space="preserve">. </w:t>
            </w:r>
          </w:p>
          <w:p w14:paraId="32A396C5" w14:textId="5DFA0860" w:rsidR="5A1B0B49" w:rsidRDefault="5A1B0B49" w:rsidP="5A1B0B49">
            <w:pPr>
              <w:rPr>
                <w:rFonts w:ascii="Century Gothic" w:hAnsi="Century Gothic"/>
                <w:sz w:val="20"/>
                <w:szCs w:val="20"/>
              </w:rPr>
            </w:pPr>
          </w:p>
          <w:p w14:paraId="18DD968E" w14:textId="712EE4D3" w:rsidR="768D4B86" w:rsidRDefault="3D7DAF4A" w:rsidP="768D4B86">
            <w:pPr>
              <w:rPr>
                <w:rFonts w:ascii="Century Gothic" w:hAnsi="Century Gothic"/>
                <w:sz w:val="20"/>
                <w:szCs w:val="20"/>
              </w:rPr>
            </w:pPr>
            <w:r w:rsidRPr="329090C3">
              <w:rPr>
                <w:rFonts w:ascii="Century Gothic" w:hAnsi="Century Gothic"/>
                <w:b/>
                <w:bCs/>
                <w:sz w:val="20"/>
                <w:szCs w:val="20"/>
                <w:u w:val="single"/>
              </w:rPr>
              <w:t>Reading</w:t>
            </w:r>
            <w:r w:rsidRPr="329090C3">
              <w:rPr>
                <w:rFonts w:ascii="Century Gothic" w:hAnsi="Century Gothic"/>
                <w:sz w:val="20"/>
                <w:szCs w:val="20"/>
              </w:rPr>
              <w:t xml:space="preserve"> –</w:t>
            </w:r>
            <w:r w:rsidR="4FD300C1" w:rsidRPr="329090C3">
              <w:rPr>
                <w:rFonts w:ascii="Century Gothic" w:hAnsi="Century Gothic"/>
                <w:sz w:val="20"/>
                <w:szCs w:val="20"/>
              </w:rPr>
              <w:t xml:space="preserve"> </w:t>
            </w:r>
            <w:r w:rsidR="03899C5D" w:rsidRPr="329090C3">
              <w:rPr>
                <w:rFonts w:ascii="Century Gothic" w:hAnsi="Century Gothic"/>
                <w:sz w:val="20"/>
                <w:szCs w:val="20"/>
              </w:rPr>
              <w:t>P</w:t>
            </w:r>
            <w:r w:rsidR="4FD300C1" w:rsidRPr="329090C3">
              <w:rPr>
                <w:rFonts w:ascii="Century Gothic" w:hAnsi="Century Gothic"/>
                <w:sz w:val="20"/>
                <w:szCs w:val="20"/>
              </w:rPr>
              <w:t xml:space="preserve">lease </w:t>
            </w:r>
            <w:r w:rsidR="2C7C93DC" w:rsidRPr="329090C3">
              <w:rPr>
                <w:rFonts w:ascii="Century Gothic" w:hAnsi="Century Gothic"/>
                <w:sz w:val="20"/>
                <w:szCs w:val="20"/>
              </w:rPr>
              <w:t xml:space="preserve">continue to </w:t>
            </w:r>
            <w:r w:rsidR="4FD300C1" w:rsidRPr="329090C3">
              <w:rPr>
                <w:rFonts w:ascii="Century Gothic" w:hAnsi="Century Gothic"/>
                <w:sz w:val="20"/>
                <w:szCs w:val="20"/>
              </w:rPr>
              <w:t xml:space="preserve">read with your child </w:t>
            </w:r>
            <w:r w:rsidR="4FD300C1" w:rsidRPr="329090C3">
              <w:rPr>
                <w:rFonts w:ascii="Century Gothic" w:hAnsi="Century Gothic"/>
                <w:b/>
                <w:bCs/>
                <w:sz w:val="20"/>
                <w:szCs w:val="20"/>
              </w:rPr>
              <w:t>every day</w:t>
            </w:r>
            <w:r w:rsidR="179CA09D" w:rsidRPr="329090C3">
              <w:rPr>
                <w:rFonts w:ascii="Century Gothic" w:hAnsi="Century Gothic"/>
                <w:sz w:val="20"/>
                <w:szCs w:val="20"/>
              </w:rPr>
              <w:t xml:space="preserve"> and record down in their reading record</w:t>
            </w:r>
            <w:r w:rsidR="3B883571" w:rsidRPr="329090C3">
              <w:rPr>
                <w:rFonts w:ascii="Century Gothic" w:hAnsi="Century Gothic"/>
                <w:sz w:val="20"/>
                <w:szCs w:val="20"/>
              </w:rPr>
              <w:t>.</w:t>
            </w:r>
            <w:r w:rsidR="341C9F3C" w:rsidRPr="329090C3">
              <w:rPr>
                <w:rFonts w:ascii="Century Gothic" w:hAnsi="Century Gothic"/>
                <w:sz w:val="20"/>
                <w:szCs w:val="20"/>
              </w:rPr>
              <w:t xml:space="preserve"> It has been so lovely to see how much reading is being done at home</w:t>
            </w:r>
            <w:r w:rsidR="6139924A" w:rsidRPr="329090C3">
              <w:rPr>
                <w:rFonts w:ascii="Century Gothic" w:hAnsi="Century Gothic"/>
                <w:sz w:val="20"/>
                <w:szCs w:val="20"/>
              </w:rPr>
              <w:t xml:space="preserve">, as it is such an important part of the reading journey in Year 1. </w:t>
            </w:r>
          </w:p>
          <w:p w14:paraId="4C75AA2C" w14:textId="1C08B98D" w:rsidR="00E71182" w:rsidRPr="00DE3F21" w:rsidRDefault="6D0CCA45" w:rsidP="5A1B0B49">
            <w:pPr>
              <w:rPr>
                <w:rFonts w:ascii="Century Gothic" w:hAnsi="Century Gothic"/>
                <w:sz w:val="20"/>
                <w:szCs w:val="20"/>
              </w:rPr>
            </w:pPr>
            <w:r w:rsidRPr="329090C3">
              <w:rPr>
                <w:rFonts w:ascii="Century Gothic" w:hAnsi="Century Gothic"/>
                <w:b/>
                <w:bCs/>
                <w:sz w:val="20"/>
                <w:szCs w:val="20"/>
                <w:u w:val="single"/>
              </w:rPr>
              <w:t>PE</w:t>
            </w:r>
            <w:r w:rsidRPr="329090C3">
              <w:rPr>
                <w:rFonts w:ascii="Century Gothic" w:hAnsi="Century Gothic"/>
                <w:sz w:val="20"/>
                <w:szCs w:val="20"/>
              </w:rPr>
              <w:t xml:space="preserve"> </w:t>
            </w:r>
            <w:r w:rsidR="00960155">
              <w:rPr>
                <w:rFonts w:ascii="Century Gothic" w:hAnsi="Century Gothic"/>
                <w:sz w:val="20"/>
                <w:szCs w:val="20"/>
              </w:rPr>
              <w:t>is</w:t>
            </w:r>
            <w:r w:rsidRPr="329090C3">
              <w:rPr>
                <w:rFonts w:ascii="Century Gothic" w:hAnsi="Century Gothic"/>
                <w:sz w:val="20"/>
                <w:szCs w:val="20"/>
              </w:rPr>
              <w:t xml:space="preserve"> on a </w:t>
            </w:r>
            <w:r w:rsidR="00F049B6" w:rsidRPr="00F049B6">
              <w:rPr>
                <w:rFonts w:ascii="Century Gothic" w:hAnsi="Century Gothic"/>
                <w:b/>
                <w:bCs/>
                <w:sz w:val="20"/>
                <w:szCs w:val="20"/>
              </w:rPr>
              <w:t>Monday</w:t>
            </w:r>
            <w:r w:rsidR="00F049B6">
              <w:rPr>
                <w:rFonts w:ascii="Century Gothic" w:hAnsi="Century Gothic"/>
                <w:sz w:val="20"/>
                <w:szCs w:val="20"/>
              </w:rPr>
              <w:t xml:space="preserve"> and </w:t>
            </w:r>
            <w:r w:rsidR="57C9E2FE" w:rsidRPr="00960155">
              <w:rPr>
                <w:rFonts w:ascii="Century Gothic" w:hAnsi="Century Gothic"/>
                <w:b/>
                <w:bCs/>
                <w:sz w:val="20"/>
                <w:szCs w:val="20"/>
              </w:rPr>
              <w:t>Wednesday</w:t>
            </w:r>
            <w:r w:rsidRPr="329090C3">
              <w:rPr>
                <w:rFonts w:ascii="Century Gothic" w:hAnsi="Century Gothic"/>
                <w:sz w:val="20"/>
                <w:szCs w:val="20"/>
              </w:rPr>
              <w:t xml:space="preserve">. </w:t>
            </w:r>
            <w:r w:rsidR="00316417">
              <w:rPr>
                <w:rFonts w:ascii="Century Gothic" w:hAnsi="Century Gothic"/>
                <w:sz w:val="20"/>
                <w:szCs w:val="20"/>
              </w:rPr>
              <w:t>With</w:t>
            </w:r>
            <w:r w:rsidR="020257F4" w:rsidRPr="329090C3">
              <w:rPr>
                <w:rFonts w:ascii="Century Gothic" w:hAnsi="Century Gothic"/>
                <w:sz w:val="20"/>
                <w:szCs w:val="20"/>
              </w:rPr>
              <w:t xml:space="preserve"> the weather is getting </w:t>
            </w:r>
            <w:r w:rsidR="00316417">
              <w:rPr>
                <w:rFonts w:ascii="Century Gothic" w:hAnsi="Century Gothic"/>
                <w:sz w:val="20"/>
                <w:szCs w:val="20"/>
              </w:rPr>
              <w:t>slightly warmer</w:t>
            </w:r>
            <w:r w:rsidR="020257F4" w:rsidRPr="329090C3">
              <w:rPr>
                <w:rFonts w:ascii="Century Gothic" w:hAnsi="Century Gothic"/>
                <w:sz w:val="20"/>
                <w:szCs w:val="20"/>
              </w:rPr>
              <w:t xml:space="preserve">, we may </w:t>
            </w:r>
            <w:r w:rsidR="00316417">
              <w:rPr>
                <w:rFonts w:ascii="Century Gothic" w:hAnsi="Century Gothic"/>
                <w:sz w:val="20"/>
                <w:szCs w:val="20"/>
              </w:rPr>
              <w:t xml:space="preserve">be going </w:t>
            </w:r>
            <w:r w:rsidR="020257F4" w:rsidRPr="329090C3">
              <w:rPr>
                <w:rFonts w:ascii="Century Gothic" w:hAnsi="Century Gothic"/>
                <w:sz w:val="20"/>
                <w:szCs w:val="20"/>
              </w:rPr>
              <w:t>outside for our PE lessons</w:t>
            </w:r>
            <w:r w:rsidR="00316417">
              <w:rPr>
                <w:rFonts w:ascii="Century Gothic" w:hAnsi="Century Gothic"/>
                <w:sz w:val="20"/>
                <w:szCs w:val="20"/>
              </w:rPr>
              <w:t xml:space="preserve"> more</w:t>
            </w:r>
            <w:r w:rsidR="020257F4" w:rsidRPr="329090C3">
              <w:rPr>
                <w:rFonts w:ascii="Century Gothic" w:hAnsi="Century Gothic"/>
                <w:sz w:val="20"/>
                <w:szCs w:val="20"/>
              </w:rPr>
              <w:t xml:space="preserve">, so </w:t>
            </w:r>
            <w:r w:rsidR="00316417">
              <w:rPr>
                <w:rFonts w:ascii="Century Gothic" w:hAnsi="Century Gothic"/>
                <w:sz w:val="20"/>
                <w:szCs w:val="20"/>
              </w:rPr>
              <w:t xml:space="preserve">please </w:t>
            </w:r>
            <w:r w:rsidR="020257F4" w:rsidRPr="329090C3">
              <w:rPr>
                <w:rFonts w:ascii="Century Gothic" w:hAnsi="Century Gothic"/>
                <w:sz w:val="20"/>
                <w:szCs w:val="20"/>
              </w:rPr>
              <w:t>make sure to wear appropriate clothing and footwear</w:t>
            </w:r>
            <w:r w:rsidR="0019039F">
              <w:rPr>
                <w:rFonts w:ascii="Century Gothic" w:hAnsi="Century Gothic"/>
                <w:sz w:val="20"/>
                <w:szCs w:val="20"/>
              </w:rPr>
              <w:t xml:space="preserve"> and remove earings</w:t>
            </w:r>
            <w:r w:rsidR="020257F4" w:rsidRPr="329090C3">
              <w:rPr>
                <w:rFonts w:ascii="Century Gothic" w:hAnsi="Century Gothic"/>
                <w:sz w:val="20"/>
                <w:szCs w:val="20"/>
              </w:rPr>
              <w:t xml:space="preserve">. </w:t>
            </w:r>
          </w:p>
          <w:p w14:paraId="53EAE0F7" w14:textId="50B6668C" w:rsidR="329090C3" w:rsidRDefault="6EFA663C" w:rsidP="329090C3">
            <w:pPr>
              <w:rPr>
                <w:rFonts w:ascii="Century Gothic" w:hAnsi="Century Gothic"/>
                <w:sz w:val="20"/>
                <w:szCs w:val="20"/>
              </w:rPr>
            </w:pPr>
            <w:r w:rsidRPr="329090C3">
              <w:rPr>
                <w:rFonts w:ascii="Century Gothic" w:hAnsi="Century Gothic"/>
                <w:b/>
                <w:bCs/>
                <w:sz w:val="20"/>
                <w:szCs w:val="20"/>
                <w:u w:val="single"/>
              </w:rPr>
              <w:t>Homework</w:t>
            </w:r>
            <w:r w:rsidRPr="329090C3">
              <w:rPr>
                <w:rFonts w:ascii="Century Gothic" w:hAnsi="Century Gothic"/>
                <w:sz w:val="20"/>
                <w:szCs w:val="20"/>
              </w:rPr>
              <w:t xml:space="preserve"> – </w:t>
            </w:r>
            <w:r w:rsidR="47BD1488" w:rsidRPr="329090C3">
              <w:rPr>
                <w:rFonts w:ascii="Century Gothic" w:hAnsi="Century Gothic"/>
                <w:sz w:val="20"/>
                <w:szCs w:val="20"/>
              </w:rPr>
              <w:t>It has been great to see the work you have done at home, off the COOL home learning grids.</w:t>
            </w:r>
          </w:p>
          <w:p w14:paraId="594B2D40" w14:textId="77777777" w:rsidR="00F049B6" w:rsidRDefault="00F049B6" w:rsidP="5A1B0B49">
            <w:pPr>
              <w:rPr>
                <w:rFonts w:ascii="Century Gothic" w:hAnsi="Century Gothic"/>
                <w:sz w:val="20"/>
                <w:szCs w:val="20"/>
              </w:rPr>
            </w:pPr>
          </w:p>
          <w:p w14:paraId="0E0F09A4" w14:textId="21872961" w:rsidR="00E71182" w:rsidRPr="00DE3F21" w:rsidRDefault="103823C6" w:rsidP="5A1B0B49">
            <w:pPr>
              <w:rPr>
                <w:rFonts w:ascii="Century Gothic" w:hAnsi="Century Gothic"/>
                <w:sz w:val="20"/>
                <w:szCs w:val="20"/>
              </w:rPr>
            </w:pPr>
            <w:r w:rsidRPr="5A1B0B49">
              <w:rPr>
                <w:rFonts w:ascii="Century Gothic" w:hAnsi="Century Gothic"/>
                <w:sz w:val="20"/>
                <w:szCs w:val="20"/>
              </w:rPr>
              <w:t xml:space="preserve">Mrs </w:t>
            </w:r>
            <w:r w:rsidR="00F049B6">
              <w:rPr>
                <w:rFonts w:ascii="Century Gothic" w:hAnsi="Century Gothic"/>
                <w:sz w:val="20"/>
                <w:szCs w:val="20"/>
              </w:rPr>
              <w:t>Powell</w:t>
            </w:r>
            <w:r w:rsidR="00A574A3">
              <w:rPr>
                <w:rFonts w:ascii="Century Gothic" w:hAnsi="Century Gothic"/>
                <w:sz w:val="20"/>
                <w:szCs w:val="20"/>
              </w:rPr>
              <w:t xml:space="preserve"> </w:t>
            </w:r>
            <w:r w:rsidRPr="5A1B0B49">
              <w:rPr>
                <w:rFonts w:ascii="Century Gothic" w:hAnsi="Century Gothic"/>
                <w:sz w:val="20"/>
                <w:szCs w:val="20"/>
              </w:rPr>
              <w:t xml:space="preserve">and Mrs Ruffle </w:t>
            </w:r>
          </w:p>
        </w:tc>
      </w:tr>
      <w:tr w:rsidR="00E71182" w14:paraId="725C1805" w14:textId="77777777" w:rsidTr="23827EA1">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1182" w14:paraId="7E3C04CC" w14:textId="77777777" w:rsidTr="23827EA1">
        <w:tc>
          <w:tcPr>
            <w:tcW w:w="5228" w:type="dxa"/>
          </w:tcPr>
          <w:p w14:paraId="22A57157" w14:textId="6FC2300E" w:rsidR="00E71182" w:rsidRPr="00DE3F21" w:rsidRDefault="50EC358F" w:rsidP="5A1B0B49">
            <w:pPr>
              <w:rPr>
                <w:rFonts w:ascii="Century Gothic" w:hAnsi="Century Gothic"/>
                <w:sz w:val="20"/>
                <w:szCs w:val="20"/>
              </w:rPr>
            </w:pPr>
            <w:r w:rsidRPr="329090C3">
              <w:rPr>
                <w:rFonts w:ascii="Century Gothic" w:hAnsi="Century Gothic"/>
                <w:sz w:val="20"/>
                <w:szCs w:val="20"/>
              </w:rPr>
              <w:t>Writing:</w:t>
            </w:r>
            <w:r w:rsidR="3ECD3B80" w:rsidRPr="329090C3">
              <w:rPr>
                <w:rFonts w:ascii="Century Gothic" w:hAnsi="Century Gothic"/>
                <w:sz w:val="20"/>
                <w:szCs w:val="20"/>
              </w:rPr>
              <w:t xml:space="preserve"> </w:t>
            </w:r>
            <w:r w:rsidR="7852BAFD" w:rsidRPr="329090C3">
              <w:rPr>
                <w:rFonts w:ascii="Century Gothic" w:hAnsi="Century Gothic"/>
                <w:sz w:val="20"/>
                <w:szCs w:val="20"/>
              </w:rPr>
              <w:t xml:space="preserve">Writing to </w:t>
            </w:r>
            <w:r w:rsidR="00561F9B">
              <w:rPr>
                <w:rFonts w:ascii="Century Gothic" w:hAnsi="Century Gothic"/>
                <w:sz w:val="20"/>
                <w:szCs w:val="20"/>
              </w:rPr>
              <w:t>entertain</w:t>
            </w:r>
            <w:r w:rsidR="00C932DF">
              <w:rPr>
                <w:rFonts w:ascii="Century Gothic" w:hAnsi="Century Gothic"/>
                <w:sz w:val="20"/>
                <w:szCs w:val="20"/>
              </w:rPr>
              <w:t xml:space="preserve"> </w:t>
            </w:r>
            <w:r w:rsidR="00561F9B">
              <w:rPr>
                <w:rFonts w:ascii="Century Gothic" w:hAnsi="Century Gothic"/>
                <w:sz w:val="20"/>
                <w:szCs w:val="20"/>
              </w:rPr>
              <w:t>–</w:t>
            </w:r>
            <w:r w:rsidR="00C932DF">
              <w:rPr>
                <w:rFonts w:ascii="Century Gothic" w:hAnsi="Century Gothic"/>
                <w:sz w:val="20"/>
                <w:szCs w:val="20"/>
              </w:rPr>
              <w:t xml:space="preserve"> </w:t>
            </w:r>
            <w:r w:rsidR="00561F9B">
              <w:rPr>
                <w:rFonts w:ascii="Century Gothic" w:hAnsi="Century Gothic"/>
                <w:sz w:val="20"/>
                <w:szCs w:val="20"/>
              </w:rPr>
              <w:t>narrative (fables)</w:t>
            </w:r>
          </w:p>
          <w:p w14:paraId="1D357D07" w14:textId="771D9D53" w:rsidR="329090C3" w:rsidRDefault="329090C3" w:rsidP="329090C3">
            <w:pPr>
              <w:rPr>
                <w:rFonts w:ascii="Century Gothic" w:hAnsi="Century Gothic"/>
                <w:sz w:val="20"/>
                <w:szCs w:val="20"/>
              </w:rPr>
            </w:pPr>
          </w:p>
          <w:p w14:paraId="124280C6" w14:textId="23127D6E" w:rsidR="3BBAE8F8" w:rsidRDefault="3BBAE8F8" w:rsidP="329090C3">
            <w:pPr>
              <w:rPr>
                <w:rFonts w:ascii="Century Gothic" w:hAnsi="Century Gothic"/>
                <w:sz w:val="20"/>
                <w:szCs w:val="20"/>
              </w:rPr>
            </w:pPr>
            <w:r w:rsidRPr="329090C3">
              <w:rPr>
                <w:rFonts w:ascii="Century Gothic" w:hAnsi="Century Gothic"/>
                <w:sz w:val="20"/>
                <w:szCs w:val="20"/>
              </w:rPr>
              <w:t xml:space="preserve">We will be continuing to work on writing </w:t>
            </w:r>
            <w:r w:rsidR="00561F9B">
              <w:rPr>
                <w:rFonts w:ascii="Century Gothic" w:hAnsi="Century Gothic"/>
                <w:sz w:val="20"/>
                <w:szCs w:val="20"/>
              </w:rPr>
              <w:t xml:space="preserve">a variety of </w:t>
            </w:r>
            <w:r w:rsidR="00561F9B" w:rsidRPr="329090C3">
              <w:rPr>
                <w:rFonts w:ascii="Century Gothic" w:hAnsi="Century Gothic"/>
                <w:sz w:val="20"/>
                <w:szCs w:val="20"/>
              </w:rPr>
              <w:t>sentences</w:t>
            </w:r>
            <w:r w:rsidRPr="329090C3">
              <w:rPr>
                <w:rFonts w:ascii="Century Gothic" w:hAnsi="Century Gothic"/>
                <w:sz w:val="20"/>
                <w:szCs w:val="20"/>
              </w:rPr>
              <w:t xml:space="preserve"> and recapping what we learnt last term. We will then move on to exploring </w:t>
            </w:r>
            <w:r w:rsidR="00561F9B">
              <w:rPr>
                <w:rFonts w:ascii="Century Gothic" w:hAnsi="Century Gothic"/>
                <w:sz w:val="20"/>
                <w:szCs w:val="20"/>
              </w:rPr>
              <w:t>different fables through</w:t>
            </w:r>
            <w:r w:rsidRPr="329090C3">
              <w:rPr>
                <w:rFonts w:ascii="Century Gothic" w:hAnsi="Century Gothic"/>
                <w:sz w:val="20"/>
                <w:szCs w:val="20"/>
              </w:rPr>
              <w:t xml:space="preserve"> drama, </w:t>
            </w:r>
            <w:r w:rsidR="00C932DF">
              <w:rPr>
                <w:rFonts w:ascii="Century Gothic" w:hAnsi="Century Gothic"/>
                <w:sz w:val="20"/>
                <w:szCs w:val="20"/>
              </w:rPr>
              <w:t xml:space="preserve">text </w:t>
            </w:r>
            <w:r w:rsidR="1B754A5A" w:rsidRPr="329090C3">
              <w:rPr>
                <w:rFonts w:ascii="Century Gothic" w:hAnsi="Century Gothic"/>
                <w:sz w:val="20"/>
                <w:szCs w:val="20"/>
              </w:rPr>
              <w:t>mapping</w:t>
            </w:r>
            <w:r w:rsidR="00561F9B">
              <w:rPr>
                <w:rFonts w:ascii="Century Gothic" w:hAnsi="Century Gothic"/>
                <w:sz w:val="20"/>
                <w:szCs w:val="20"/>
              </w:rPr>
              <w:t xml:space="preserve"> and </w:t>
            </w:r>
            <w:r w:rsidR="1B754A5A" w:rsidRPr="329090C3">
              <w:rPr>
                <w:rFonts w:ascii="Century Gothic" w:hAnsi="Century Gothic"/>
                <w:sz w:val="20"/>
                <w:szCs w:val="20"/>
              </w:rPr>
              <w:t xml:space="preserve">planning out </w:t>
            </w:r>
            <w:r w:rsidR="00C932DF">
              <w:rPr>
                <w:rFonts w:ascii="Century Gothic" w:hAnsi="Century Gothic"/>
                <w:sz w:val="20"/>
                <w:szCs w:val="20"/>
              </w:rPr>
              <w:t xml:space="preserve">a </w:t>
            </w:r>
            <w:r w:rsidR="00561F9B">
              <w:rPr>
                <w:rFonts w:ascii="Century Gothic" w:hAnsi="Century Gothic"/>
                <w:sz w:val="20"/>
                <w:szCs w:val="20"/>
              </w:rPr>
              <w:t>scaffolded narrative as class. Then we will move on to</w:t>
            </w:r>
            <w:r w:rsidR="1B754A5A" w:rsidRPr="329090C3">
              <w:rPr>
                <w:rFonts w:ascii="Century Gothic" w:hAnsi="Century Gothic"/>
                <w:sz w:val="20"/>
                <w:szCs w:val="20"/>
              </w:rPr>
              <w:t xml:space="preserve"> drafting, editing and </w:t>
            </w:r>
            <w:r w:rsidR="00C932DF">
              <w:rPr>
                <w:rFonts w:ascii="Century Gothic" w:hAnsi="Century Gothic"/>
                <w:sz w:val="20"/>
                <w:szCs w:val="20"/>
              </w:rPr>
              <w:t xml:space="preserve">sharing </w:t>
            </w:r>
            <w:r w:rsidR="00561F9B">
              <w:rPr>
                <w:rFonts w:ascii="Century Gothic" w:hAnsi="Century Gothic"/>
                <w:sz w:val="20"/>
                <w:szCs w:val="20"/>
              </w:rPr>
              <w:t xml:space="preserve">our own fables. </w:t>
            </w:r>
          </w:p>
          <w:p w14:paraId="1F503CBF" w14:textId="318127F7" w:rsidR="329090C3" w:rsidRDefault="329090C3" w:rsidP="329090C3">
            <w:pPr>
              <w:rPr>
                <w:rFonts w:ascii="Century Gothic" w:hAnsi="Century Gothic"/>
                <w:sz w:val="20"/>
                <w:szCs w:val="20"/>
              </w:rPr>
            </w:pPr>
          </w:p>
          <w:p w14:paraId="1D2F1EC5" w14:textId="7FC50EE1" w:rsidR="00E71182" w:rsidRPr="00DE3F21" w:rsidRDefault="61BE52E6" w:rsidP="7479ABE8">
            <w:pPr>
              <w:rPr>
                <w:rFonts w:ascii="Century Gothic" w:hAnsi="Century Gothic"/>
                <w:sz w:val="20"/>
                <w:szCs w:val="20"/>
              </w:rPr>
            </w:pPr>
            <w:r w:rsidRPr="7479ABE8">
              <w:rPr>
                <w:rFonts w:ascii="Century Gothic" w:hAnsi="Century Gothic"/>
                <w:sz w:val="20"/>
                <w:szCs w:val="20"/>
              </w:rPr>
              <w:t>Spelling, punctuation and grammar:</w:t>
            </w:r>
          </w:p>
          <w:p w14:paraId="1C8D100D" w14:textId="7A288204" w:rsidR="00E71182" w:rsidRPr="00DE3F21" w:rsidRDefault="61BE52E6" w:rsidP="5A1B0B49">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Daily phonics lessons, </w:t>
            </w:r>
          </w:p>
          <w:p w14:paraId="2EB5F4A0" w14:textId="0AC44E79" w:rsidR="00E71182" w:rsidRPr="00DE3F21" w:rsidRDefault="61BE52E6" w:rsidP="5A1B0B49">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Nouns, verbs, subject, </w:t>
            </w:r>
            <w:r w:rsidR="2BF71F4F" w:rsidRPr="329090C3">
              <w:rPr>
                <w:rFonts w:ascii="Century Gothic" w:hAnsi="Century Gothic"/>
                <w:sz w:val="20"/>
                <w:szCs w:val="20"/>
              </w:rPr>
              <w:t>predicate</w:t>
            </w:r>
            <w:r w:rsidR="757C3BAF" w:rsidRPr="329090C3">
              <w:rPr>
                <w:rFonts w:ascii="Century Gothic" w:hAnsi="Century Gothic"/>
                <w:sz w:val="20"/>
                <w:szCs w:val="20"/>
              </w:rPr>
              <w:t>,</w:t>
            </w:r>
          </w:p>
          <w:p w14:paraId="6497D685" w14:textId="20D4A11D" w:rsidR="2DBAD1DD" w:rsidRDefault="2DBAD1DD" w:rsidP="329090C3">
            <w:pPr>
              <w:pStyle w:val="ListParagraph"/>
              <w:numPr>
                <w:ilvl w:val="0"/>
                <w:numId w:val="2"/>
              </w:numPr>
              <w:rPr>
                <w:rFonts w:ascii="Century Gothic" w:hAnsi="Century Gothic"/>
                <w:sz w:val="20"/>
                <w:szCs w:val="20"/>
              </w:rPr>
            </w:pPr>
            <w:r w:rsidRPr="329090C3">
              <w:rPr>
                <w:rFonts w:ascii="Century Gothic" w:hAnsi="Century Gothic"/>
                <w:sz w:val="20"/>
                <w:szCs w:val="20"/>
              </w:rPr>
              <w:t>Punctuating proper nouns</w:t>
            </w:r>
            <w:r w:rsidR="055CA482" w:rsidRPr="329090C3">
              <w:rPr>
                <w:rFonts w:ascii="Century Gothic" w:hAnsi="Century Gothic"/>
                <w:sz w:val="20"/>
                <w:szCs w:val="20"/>
              </w:rPr>
              <w:t>,</w:t>
            </w:r>
          </w:p>
          <w:p w14:paraId="1C0A23AB" w14:textId="77777777" w:rsidR="00561F9B" w:rsidRDefault="22A9E5C7" w:rsidP="00561F9B">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Using </w:t>
            </w:r>
            <w:r w:rsidR="00561F9B">
              <w:rPr>
                <w:rFonts w:ascii="Century Gothic" w:hAnsi="Century Gothic"/>
                <w:sz w:val="20"/>
                <w:szCs w:val="20"/>
              </w:rPr>
              <w:t>correct punctuation</w:t>
            </w:r>
            <w:r w:rsidR="00C932DF" w:rsidRPr="00561F9B">
              <w:rPr>
                <w:rFonts w:ascii="Century Gothic" w:hAnsi="Century Gothic"/>
                <w:sz w:val="20"/>
                <w:szCs w:val="20"/>
              </w:rPr>
              <w:t>,</w:t>
            </w:r>
          </w:p>
          <w:p w14:paraId="19825599" w14:textId="4C0718C2" w:rsidR="00561F9B" w:rsidRDefault="00561F9B" w:rsidP="00561F9B">
            <w:pPr>
              <w:pStyle w:val="ListParagraph"/>
              <w:numPr>
                <w:ilvl w:val="0"/>
                <w:numId w:val="2"/>
              </w:numPr>
              <w:rPr>
                <w:rFonts w:ascii="Century Gothic" w:hAnsi="Century Gothic"/>
                <w:sz w:val="20"/>
                <w:szCs w:val="20"/>
              </w:rPr>
            </w:pPr>
            <w:r w:rsidRPr="00561F9B">
              <w:rPr>
                <w:rFonts w:ascii="Century Gothic" w:hAnsi="Century Gothic"/>
                <w:sz w:val="20"/>
                <w:szCs w:val="20"/>
              </w:rPr>
              <w:t>Use of determiners to introduce nouns</w:t>
            </w:r>
            <w:r>
              <w:rPr>
                <w:rFonts w:ascii="Century Gothic" w:hAnsi="Century Gothic"/>
                <w:sz w:val="20"/>
                <w:szCs w:val="20"/>
              </w:rPr>
              <w:t>,</w:t>
            </w:r>
          </w:p>
          <w:p w14:paraId="4D5A8775" w14:textId="1B6573DE" w:rsidR="00F049B6" w:rsidRDefault="00F049B6" w:rsidP="00561F9B">
            <w:pPr>
              <w:pStyle w:val="ListParagraph"/>
              <w:numPr>
                <w:ilvl w:val="0"/>
                <w:numId w:val="2"/>
              </w:numPr>
              <w:rPr>
                <w:rFonts w:ascii="Century Gothic" w:hAnsi="Century Gothic"/>
                <w:sz w:val="20"/>
                <w:szCs w:val="20"/>
              </w:rPr>
            </w:pPr>
            <w:r>
              <w:rPr>
                <w:rFonts w:ascii="Century Gothic" w:hAnsi="Century Gothic"/>
                <w:sz w:val="20"/>
                <w:szCs w:val="20"/>
              </w:rPr>
              <w:t>Using adjectives to add interest,</w:t>
            </w:r>
          </w:p>
          <w:p w14:paraId="09520157" w14:textId="3E7F657E" w:rsidR="00561F9B" w:rsidRPr="00561F9B" w:rsidRDefault="00561F9B" w:rsidP="00561F9B">
            <w:pPr>
              <w:pStyle w:val="ListParagraph"/>
              <w:numPr>
                <w:ilvl w:val="0"/>
                <w:numId w:val="2"/>
              </w:numPr>
              <w:rPr>
                <w:rFonts w:ascii="Century Gothic" w:hAnsi="Century Gothic"/>
                <w:sz w:val="20"/>
                <w:szCs w:val="20"/>
              </w:rPr>
            </w:pPr>
            <w:r>
              <w:rPr>
                <w:rFonts w:ascii="Century Gothic" w:hAnsi="Century Gothic"/>
                <w:sz w:val="20"/>
                <w:szCs w:val="20"/>
              </w:rPr>
              <w:t>Joining sentences with the conjunction ‘and’.</w:t>
            </w:r>
          </w:p>
          <w:p w14:paraId="34961597" w14:textId="6A85DB21" w:rsidR="00E71182" w:rsidRPr="00DE3F21" w:rsidRDefault="00E71182" w:rsidP="7479ABE8">
            <w:pPr>
              <w:rPr>
                <w:rFonts w:ascii="Century Gothic" w:hAnsi="Century Gothic"/>
                <w:sz w:val="20"/>
                <w:szCs w:val="20"/>
              </w:rPr>
            </w:pPr>
          </w:p>
        </w:tc>
        <w:tc>
          <w:tcPr>
            <w:tcW w:w="5228" w:type="dxa"/>
          </w:tcPr>
          <w:p w14:paraId="42950B78" w14:textId="77CA602B" w:rsidR="00316417" w:rsidRPr="00316417" w:rsidRDefault="00316417" w:rsidP="00316417">
            <w:pPr>
              <w:rPr>
                <w:rFonts w:ascii="Century Gothic" w:hAnsi="Century Gothic"/>
                <w:sz w:val="20"/>
                <w:szCs w:val="20"/>
              </w:rPr>
            </w:pPr>
            <w:r>
              <w:rPr>
                <w:rFonts w:ascii="Century Gothic" w:hAnsi="Century Gothic"/>
                <w:sz w:val="20"/>
                <w:szCs w:val="20"/>
              </w:rPr>
              <w:t>Place Value:</w:t>
            </w:r>
          </w:p>
          <w:p w14:paraId="6AE5D734" w14:textId="77777777" w:rsidR="00316417" w:rsidRDefault="00316417" w:rsidP="00316417">
            <w:pPr>
              <w:pStyle w:val="ListParagraph"/>
              <w:numPr>
                <w:ilvl w:val="0"/>
                <w:numId w:val="6"/>
              </w:numPr>
              <w:rPr>
                <w:rFonts w:ascii="Century Gothic" w:hAnsi="Century Gothic"/>
                <w:sz w:val="20"/>
                <w:szCs w:val="20"/>
              </w:rPr>
            </w:pPr>
            <w:r>
              <w:rPr>
                <w:rFonts w:ascii="Century Gothic" w:hAnsi="Century Gothic"/>
                <w:sz w:val="20"/>
                <w:szCs w:val="20"/>
              </w:rPr>
              <w:t>Moving on to looking at numbers 20-50</w:t>
            </w:r>
          </w:p>
          <w:p w14:paraId="0E7DD337" w14:textId="77777777" w:rsidR="00316417" w:rsidRDefault="00316417" w:rsidP="00316417">
            <w:pPr>
              <w:pStyle w:val="ListParagraph"/>
              <w:numPr>
                <w:ilvl w:val="0"/>
                <w:numId w:val="6"/>
              </w:numPr>
              <w:rPr>
                <w:rFonts w:ascii="Century Gothic" w:hAnsi="Century Gothic"/>
                <w:sz w:val="20"/>
                <w:szCs w:val="20"/>
              </w:rPr>
            </w:pPr>
            <w:r>
              <w:rPr>
                <w:rFonts w:ascii="Century Gothic" w:hAnsi="Century Gothic"/>
                <w:sz w:val="20"/>
                <w:szCs w:val="20"/>
              </w:rPr>
              <w:t>Using tens and ones for bigger numbers</w:t>
            </w:r>
          </w:p>
          <w:p w14:paraId="0C1C990F" w14:textId="77777777" w:rsidR="00316417" w:rsidRDefault="00316417" w:rsidP="00316417">
            <w:pPr>
              <w:pStyle w:val="ListParagraph"/>
              <w:numPr>
                <w:ilvl w:val="0"/>
                <w:numId w:val="6"/>
              </w:numPr>
              <w:rPr>
                <w:rFonts w:ascii="Century Gothic" w:hAnsi="Century Gothic"/>
                <w:sz w:val="20"/>
                <w:szCs w:val="20"/>
              </w:rPr>
            </w:pPr>
            <w:r>
              <w:rPr>
                <w:rFonts w:ascii="Century Gothic" w:hAnsi="Century Gothic"/>
                <w:sz w:val="20"/>
                <w:szCs w:val="20"/>
              </w:rPr>
              <w:t>Counting by making groups of 10</w:t>
            </w:r>
          </w:p>
          <w:p w14:paraId="40289124" w14:textId="77777777" w:rsidR="00316417" w:rsidRDefault="00316417" w:rsidP="00316417">
            <w:pPr>
              <w:pStyle w:val="ListParagraph"/>
              <w:numPr>
                <w:ilvl w:val="0"/>
                <w:numId w:val="6"/>
              </w:numPr>
              <w:rPr>
                <w:rFonts w:ascii="Century Gothic" w:hAnsi="Century Gothic"/>
                <w:sz w:val="20"/>
                <w:szCs w:val="20"/>
              </w:rPr>
            </w:pPr>
            <w:r>
              <w:rPr>
                <w:rFonts w:ascii="Century Gothic" w:hAnsi="Century Gothic"/>
                <w:sz w:val="20"/>
                <w:szCs w:val="20"/>
              </w:rPr>
              <w:t>Partitioning larger numbers</w:t>
            </w:r>
          </w:p>
          <w:p w14:paraId="6F54F0DC" w14:textId="77777777" w:rsidR="00316417" w:rsidRPr="00A574A3" w:rsidRDefault="00316417" w:rsidP="00316417">
            <w:pPr>
              <w:pStyle w:val="ListParagraph"/>
              <w:numPr>
                <w:ilvl w:val="0"/>
                <w:numId w:val="6"/>
              </w:numPr>
              <w:rPr>
                <w:rFonts w:ascii="Century Gothic" w:hAnsi="Century Gothic"/>
                <w:sz w:val="20"/>
                <w:szCs w:val="20"/>
              </w:rPr>
            </w:pPr>
            <w:r>
              <w:rPr>
                <w:rFonts w:ascii="Century Gothic" w:hAnsi="Century Gothic"/>
                <w:sz w:val="20"/>
                <w:szCs w:val="20"/>
              </w:rPr>
              <w:t>1 more and 1 less for larger numbers</w:t>
            </w:r>
          </w:p>
          <w:p w14:paraId="0837AC73" w14:textId="28A91F82" w:rsidR="00A574A3" w:rsidRPr="00316417" w:rsidRDefault="00A574A3" w:rsidP="00316417">
            <w:pPr>
              <w:rPr>
                <w:rFonts w:ascii="Century Gothic" w:hAnsi="Century Gothic"/>
                <w:sz w:val="20"/>
                <w:szCs w:val="20"/>
              </w:rPr>
            </w:pPr>
          </w:p>
          <w:p w14:paraId="24D98C86" w14:textId="2116F166" w:rsidR="329090C3" w:rsidRPr="00A574A3" w:rsidRDefault="2B12A6F8" w:rsidP="00A574A3">
            <w:pPr>
              <w:rPr>
                <w:rFonts w:ascii="Century Gothic" w:hAnsi="Century Gothic"/>
                <w:sz w:val="20"/>
                <w:szCs w:val="20"/>
              </w:rPr>
            </w:pPr>
            <w:r w:rsidRPr="00A574A3">
              <w:rPr>
                <w:rFonts w:ascii="Century Gothic" w:hAnsi="Century Gothic"/>
                <w:sz w:val="20"/>
                <w:szCs w:val="20"/>
              </w:rPr>
              <w:t xml:space="preserve">Maths manipulatives will be used in lessons to aid learning. </w:t>
            </w:r>
          </w:p>
          <w:p w14:paraId="0F2DC98D" w14:textId="7FCCF1D3" w:rsidR="00E71182" w:rsidRDefault="00E71182" w:rsidP="00A574A3">
            <w:pPr>
              <w:rPr>
                <w:rFonts w:ascii="Century Gothic" w:hAnsi="Century Gothic"/>
                <w:sz w:val="20"/>
                <w:szCs w:val="20"/>
              </w:rPr>
            </w:pPr>
          </w:p>
          <w:p w14:paraId="79051F56" w14:textId="0D3EC81B" w:rsidR="00A574A3" w:rsidRDefault="00A574A3" w:rsidP="00A574A3">
            <w:pPr>
              <w:rPr>
                <w:rFonts w:ascii="Century Gothic" w:hAnsi="Century Gothic"/>
                <w:sz w:val="20"/>
                <w:szCs w:val="20"/>
              </w:rPr>
            </w:pPr>
            <w:r>
              <w:rPr>
                <w:rFonts w:ascii="Century Gothic" w:hAnsi="Century Gothic"/>
                <w:sz w:val="20"/>
                <w:szCs w:val="20"/>
              </w:rPr>
              <w:t>Length and height</w:t>
            </w:r>
          </w:p>
          <w:p w14:paraId="3C360DC4" w14:textId="0C9D23D1" w:rsidR="00F049B6" w:rsidRDefault="00F049B6" w:rsidP="00F049B6">
            <w:pPr>
              <w:pStyle w:val="ListParagraph"/>
              <w:numPr>
                <w:ilvl w:val="0"/>
                <w:numId w:val="7"/>
              </w:numPr>
              <w:rPr>
                <w:rFonts w:ascii="Century Gothic" w:hAnsi="Century Gothic"/>
                <w:sz w:val="20"/>
                <w:szCs w:val="20"/>
              </w:rPr>
            </w:pPr>
            <w:r>
              <w:rPr>
                <w:rFonts w:ascii="Century Gothic" w:hAnsi="Century Gothic"/>
                <w:sz w:val="20"/>
                <w:szCs w:val="20"/>
              </w:rPr>
              <w:t>Compare lengths and heights</w:t>
            </w:r>
          </w:p>
          <w:p w14:paraId="0C264C08" w14:textId="5F1077F1" w:rsidR="00F049B6" w:rsidRDefault="00F049B6" w:rsidP="00F049B6">
            <w:pPr>
              <w:pStyle w:val="ListParagraph"/>
              <w:numPr>
                <w:ilvl w:val="0"/>
                <w:numId w:val="7"/>
              </w:numPr>
              <w:rPr>
                <w:rFonts w:ascii="Century Gothic" w:hAnsi="Century Gothic"/>
                <w:sz w:val="20"/>
                <w:szCs w:val="20"/>
              </w:rPr>
            </w:pPr>
            <w:r>
              <w:rPr>
                <w:rFonts w:ascii="Century Gothic" w:hAnsi="Century Gothic"/>
                <w:sz w:val="20"/>
                <w:szCs w:val="20"/>
              </w:rPr>
              <w:t>Measuring length using objects</w:t>
            </w:r>
          </w:p>
          <w:p w14:paraId="54F35C87" w14:textId="20673993" w:rsidR="00F049B6" w:rsidRPr="00F049B6" w:rsidRDefault="00F049B6" w:rsidP="00F049B6">
            <w:pPr>
              <w:pStyle w:val="ListParagraph"/>
              <w:numPr>
                <w:ilvl w:val="0"/>
                <w:numId w:val="7"/>
              </w:numPr>
              <w:rPr>
                <w:rFonts w:ascii="Century Gothic" w:hAnsi="Century Gothic"/>
                <w:sz w:val="20"/>
                <w:szCs w:val="20"/>
              </w:rPr>
            </w:pPr>
            <w:r>
              <w:rPr>
                <w:rFonts w:ascii="Century Gothic" w:hAnsi="Century Gothic"/>
                <w:sz w:val="20"/>
                <w:szCs w:val="20"/>
              </w:rPr>
              <w:t>Measuring length using centimetres</w:t>
            </w:r>
          </w:p>
          <w:p w14:paraId="25A49D71" w14:textId="77777777" w:rsidR="00F049B6" w:rsidRDefault="00F049B6" w:rsidP="00A574A3">
            <w:pPr>
              <w:rPr>
                <w:rFonts w:ascii="Century Gothic" w:hAnsi="Century Gothic"/>
                <w:sz w:val="20"/>
                <w:szCs w:val="20"/>
              </w:rPr>
            </w:pPr>
          </w:p>
          <w:p w14:paraId="14D6E32F" w14:textId="77777777" w:rsidR="00E71182" w:rsidRDefault="00A574A3" w:rsidP="00A574A3">
            <w:pPr>
              <w:rPr>
                <w:rFonts w:ascii="Century Gothic" w:hAnsi="Century Gothic"/>
                <w:sz w:val="20"/>
                <w:szCs w:val="20"/>
              </w:rPr>
            </w:pPr>
            <w:r>
              <w:rPr>
                <w:rFonts w:ascii="Century Gothic" w:hAnsi="Century Gothic"/>
                <w:sz w:val="20"/>
                <w:szCs w:val="20"/>
              </w:rPr>
              <w:t>Mass and volume</w:t>
            </w:r>
          </w:p>
          <w:p w14:paraId="3D021EC7" w14:textId="77777777" w:rsidR="00F049B6" w:rsidRDefault="00F049B6" w:rsidP="00F049B6">
            <w:pPr>
              <w:pStyle w:val="ListParagraph"/>
              <w:numPr>
                <w:ilvl w:val="0"/>
                <w:numId w:val="8"/>
              </w:numPr>
              <w:rPr>
                <w:rFonts w:ascii="Century Gothic" w:hAnsi="Century Gothic"/>
                <w:sz w:val="20"/>
                <w:szCs w:val="20"/>
              </w:rPr>
            </w:pPr>
            <w:r>
              <w:rPr>
                <w:rFonts w:ascii="Century Gothic" w:hAnsi="Century Gothic"/>
                <w:sz w:val="20"/>
                <w:szCs w:val="20"/>
              </w:rPr>
              <w:t>Measuring and comparing mass</w:t>
            </w:r>
          </w:p>
          <w:p w14:paraId="35A42B91" w14:textId="77777777" w:rsidR="00F049B6" w:rsidRDefault="00F049B6" w:rsidP="00F049B6">
            <w:pPr>
              <w:pStyle w:val="ListParagraph"/>
              <w:numPr>
                <w:ilvl w:val="0"/>
                <w:numId w:val="8"/>
              </w:numPr>
              <w:rPr>
                <w:rFonts w:ascii="Century Gothic" w:hAnsi="Century Gothic"/>
                <w:sz w:val="20"/>
                <w:szCs w:val="20"/>
              </w:rPr>
            </w:pPr>
            <w:r>
              <w:rPr>
                <w:rFonts w:ascii="Century Gothic" w:hAnsi="Century Gothic"/>
                <w:sz w:val="20"/>
                <w:szCs w:val="20"/>
              </w:rPr>
              <w:t>Comparing volume</w:t>
            </w:r>
          </w:p>
          <w:p w14:paraId="7CC720A3" w14:textId="1E6B3521" w:rsidR="00F049B6" w:rsidRPr="00F049B6" w:rsidRDefault="00F049B6" w:rsidP="00F049B6">
            <w:pPr>
              <w:pStyle w:val="ListParagraph"/>
              <w:numPr>
                <w:ilvl w:val="0"/>
                <w:numId w:val="8"/>
              </w:numPr>
              <w:rPr>
                <w:rFonts w:ascii="Century Gothic" w:hAnsi="Century Gothic"/>
                <w:sz w:val="20"/>
                <w:szCs w:val="20"/>
              </w:rPr>
            </w:pPr>
            <w:r>
              <w:rPr>
                <w:rFonts w:ascii="Century Gothic" w:hAnsi="Century Gothic"/>
                <w:sz w:val="20"/>
                <w:szCs w:val="20"/>
              </w:rPr>
              <w:t>Measuring and comparing capacity of containers.</w:t>
            </w:r>
          </w:p>
        </w:tc>
      </w:tr>
      <w:tr w:rsidR="00E71182" w14:paraId="59168388" w14:textId="77777777" w:rsidTr="23827EA1">
        <w:tc>
          <w:tcPr>
            <w:tcW w:w="10456" w:type="dxa"/>
            <w:gridSpan w:val="2"/>
            <w:shd w:val="clear" w:color="auto" w:fill="D9D9D9" w:themeFill="background1" w:themeFillShade="D9"/>
          </w:tcPr>
          <w:p w14:paraId="5F91026A" w14:textId="77777777" w:rsidR="00E71182" w:rsidRPr="00DE3F21" w:rsidRDefault="00E71182" w:rsidP="00E71182">
            <w:pPr>
              <w:rPr>
                <w:rFonts w:ascii="Century Gothic" w:hAnsi="Century Gothic"/>
                <w:sz w:val="20"/>
                <w:szCs w:val="20"/>
              </w:rPr>
            </w:pPr>
            <w:r>
              <w:rPr>
                <w:rFonts w:ascii="Century Gothic" w:hAnsi="Century Gothic"/>
                <w:sz w:val="20"/>
                <w:szCs w:val="20"/>
              </w:rPr>
              <w:t>Curriculum</w:t>
            </w:r>
          </w:p>
        </w:tc>
      </w:tr>
      <w:tr w:rsidR="00E71182" w14:paraId="550A89CE" w14:textId="77777777" w:rsidTr="23827EA1">
        <w:tc>
          <w:tcPr>
            <w:tcW w:w="10456" w:type="dxa"/>
            <w:gridSpan w:val="2"/>
          </w:tcPr>
          <w:p w14:paraId="7C1C9594" w14:textId="77777777" w:rsidR="00C25480" w:rsidRDefault="4A70D8A2" w:rsidP="00C25480">
            <w:pPr>
              <w:rPr>
                <w:rFonts w:ascii="Century Gothic" w:hAnsi="Century Gothic"/>
                <w:sz w:val="20"/>
                <w:szCs w:val="20"/>
              </w:rPr>
            </w:pPr>
            <w:r w:rsidRPr="0066D8C8">
              <w:rPr>
                <w:rFonts w:ascii="Century Gothic" w:hAnsi="Century Gothic"/>
                <w:sz w:val="20"/>
                <w:szCs w:val="20"/>
              </w:rPr>
              <w:t>S</w:t>
            </w:r>
            <w:r w:rsidR="2AA43BF1" w:rsidRPr="0066D8C8">
              <w:rPr>
                <w:rFonts w:ascii="Century Gothic" w:hAnsi="Century Gothic"/>
                <w:sz w:val="20"/>
                <w:szCs w:val="20"/>
              </w:rPr>
              <w:t>cience:</w:t>
            </w:r>
            <w:r w:rsidR="03FAA34D" w:rsidRPr="0066D8C8">
              <w:rPr>
                <w:rFonts w:ascii="Century Gothic" w:hAnsi="Century Gothic"/>
                <w:sz w:val="20"/>
                <w:szCs w:val="20"/>
              </w:rPr>
              <w:t xml:space="preserve"> </w:t>
            </w:r>
          </w:p>
          <w:p w14:paraId="1B209215" w14:textId="343B3F5F" w:rsidR="00C25480" w:rsidRPr="00C25480" w:rsidRDefault="00316417" w:rsidP="00C25480">
            <w:pPr>
              <w:rPr>
                <w:rFonts w:ascii="Century Gothic" w:hAnsi="Century Gothic"/>
                <w:sz w:val="20"/>
                <w:szCs w:val="20"/>
              </w:rPr>
            </w:pPr>
            <w:r>
              <w:rPr>
                <w:rFonts w:ascii="Century Gothic" w:hAnsi="Century Gothic"/>
                <w:sz w:val="20"/>
                <w:szCs w:val="20"/>
                <w:u w:val="single"/>
              </w:rPr>
              <w:t>Plants</w:t>
            </w:r>
            <w:r w:rsidR="1FD7C510" w:rsidRPr="0066D8C8">
              <w:rPr>
                <w:rFonts w:ascii="Century Gothic" w:hAnsi="Century Gothic"/>
                <w:sz w:val="20"/>
                <w:szCs w:val="20"/>
              </w:rPr>
              <w:t xml:space="preserve"> </w:t>
            </w:r>
            <w:r w:rsidR="00C25480">
              <w:rPr>
                <w:rFonts w:ascii="Century Gothic" w:hAnsi="Century Gothic"/>
                <w:sz w:val="20"/>
                <w:szCs w:val="20"/>
                <w:lang w:val="en-US"/>
              </w:rPr>
              <w:t xml:space="preserve">– </w:t>
            </w:r>
            <w:r w:rsidR="002175C1">
              <w:rPr>
                <w:rFonts w:ascii="Century Gothic" w:hAnsi="Century Gothic"/>
                <w:sz w:val="20"/>
                <w:szCs w:val="20"/>
                <w:lang w:val="en-US"/>
              </w:rPr>
              <w:t xml:space="preserve">during this unit, we will be thinking about what healthy plants need to grow. We will be growing beans in different conditions to see which one grows to be the healthiest. Following on from this we will be looking at the different parts of a plant, how plants make new plants through germination and seed dispersal and how plants are deciduous or evergreen. We will conduct another experiment, using food </w:t>
            </w:r>
            <w:proofErr w:type="spellStart"/>
            <w:r w:rsidR="002175C1">
              <w:rPr>
                <w:rFonts w:ascii="Century Gothic" w:hAnsi="Century Gothic"/>
                <w:sz w:val="20"/>
                <w:szCs w:val="20"/>
                <w:lang w:val="en-US"/>
              </w:rPr>
              <w:t>colouring</w:t>
            </w:r>
            <w:proofErr w:type="spellEnd"/>
            <w:r w:rsidR="002175C1">
              <w:rPr>
                <w:rFonts w:ascii="Century Gothic" w:hAnsi="Century Gothic"/>
                <w:sz w:val="20"/>
                <w:szCs w:val="20"/>
                <w:lang w:val="en-US"/>
              </w:rPr>
              <w:t xml:space="preserve">, to see how water is transported through the plant. </w:t>
            </w:r>
          </w:p>
          <w:p w14:paraId="38F81781" w14:textId="12DFA9FC" w:rsidR="002175C1" w:rsidRDefault="002175C1" w:rsidP="00CC571B">
            <w:pPr>
              <w:rPr>
                <w:rFonts w:ascii="Century Gothic" w:hAnsi="Century Gothic"/>
                <w:sz w:val="20"/>
                <w:szCs w:val="20"/>
              </w:rPr>
            </w:pPr>
          </w:p>
          <w:p w14:paraId="122FD977" w14:textId="77777777" w:rsidR="001243B4" w:rsidRDefault="7373D554" w:rsidP="001243B4">
            <w:pPr>
              <w:spacing w:line="216" w:lineRule="auto"/>
              <w:rPr>
                <w:rFonts w:ascii="Century Gothic" w:hAnsi="Century Gothic"/>
                <w:sz w:val="20"/>
                <w:szCs w:val="20"/>
              </w:rPr>
            </w:pPr>
            <w:r w:rsidRPr="0066D8C8">
              <w:rPr>
                <w:rFonts w:ascii="Century Gothic" w:hAnsi="Century Gothic"/>
                <w:sz w:val="20"/>
                <w:szCs w:val="20"/>
              </w:rPr>
              <w:t>Geography:</w:t>
            </w:r>
            <w:r w:rsidR="077FF5C0" w:rsidRPr="0066D8C8">
              <w:rPr>
                <w:rFonts w:ascii="Century Gothic" w:hAnsi="Century Gothic"/>
                <w:sz w:val="20"/>
                <w:szCs w:val="20"/>
              </w:rPr>
              <w:t xml:space="preserve"> </w:t>
            </w:r>
          </w:p>
          <w:p w14:paraId="17987313" w14:textId="354704EF" w:rsidR="00C25480" w:rsidRPr="00C25480" w:rsidRDefault="00C932DF" w:rsidP="001243B4">
            <w:pPr>
              <w:spacing w:line="216" w:lineRule="auto"/>
              <w:rPr>
                <w:rFonts w:ascii="Century Gothic" w:hAnsi="Century Gothic"/>
                <w:sz w:val="20"/>
                <w:szCs w:val="20"/>
              </w:rPr>
            </w:pPr>
            <w:r w:rsidRPr="00C25480">
              <w:rPr>
                <w:rFonts w:ascii="Century Gothic" w:eastAsia="Century Gothic" w:hAnsi="Century Gothic" w:cs="Century Gothic"/>
                <w:color w:val="000000" w:themeColor="text1"/>
                <w:sz w:val="20"/>
                <w:szCs w:val="20"/>
                <w:u w:val="single"/>
              </w:rPr>
              <w:t>Oceans and Seas</w:t>
            </w:r>
            <w:r>
              <w:rPr>
                <w:rFonts w:ascii="Century Gothic" w:eastAsia="Century Gothic" w:hAnsi="Century Gothic" w:cs="Century Gothic"/>
                <w:color w:val="000000" w:themeColor="text1"/>
                <w:sz w:val="20"/>
                <w:szCs w:val="20"/>
              </w:rPr>
              <w:t xml:space="preserve"> – </w:t>
            </w:r>
            <w:r w:rsidR="00C25480" w:rsidRPr="00C25480">
              <w:rPr>
                <w:rFonts w:ascii="Century Gothic" w:eastAsia="Century Gothic" w:hAnsi="Century Gothic" w:cs="Century Gothic"/>
                <w:color w:val="000000" w:themeColor="text1"/>
                <w:sz w:val="20"/>
                <w:szCs w:val="20"/>
              </w:rPr>
              <w:t xml:space="preserve">During this unit of work, </w:t>
            </w:r>
            <w:r w:rsidR="00C25480">
              <w:rPr>
                <w:rFonts w:ascii="Century Gothic" w:eastAsia="Century Gothic" w:hAnsi="Century Gothic" w:cs="Century Gothic"/>
                <w:color w:val="000000" w:themeColor="text1"/>
                <w:sz w:val="20"/>
                <w:szCs w:val="20"/>
              </w:rPr>
              <w:t>we</w:t>
            </w:r>
            <w:r w:rsidR="00C25480" w:rsidRPr="00C25480">
              <w:rPr>
                <w:rFonts w:ascii="Century Gothic" w:eastAsia="Century Gothic" w:hAnsi="Century Gothic" w:cs="Century Gothic"/>
                <w:color w:val="000000" w:themeColor="text1"/>
                <w:sz w:val="20"/>
                <w:szCs w:val="20"/>
              </w:rPr>
              <w:t xml:space="preserve"> will</w:t>
            </w:r>
            <w:r w:rsidR="00C25480">
              <w:rPr>
                <w:rFonts w:ascii="Century Gothic" w:eastAsia="Century Gothic" w:hAnsi="Century Gothic" w:cs="Century Gothic"/>
                <w:color w:val="000000" w:themeColor="text1"/>
                <w:sz w:val="20"/>
                <w:szCs w:val="20"/>
              </w:rPr>
              <w:t xml:space="preserve"> be</w:t>
            </w:r>
            <w:r w:rsidR="00C25480" w:rsidRPr="00C25480">
              <w:rPr>
                <w:rFonts w:ascii="Century Gothic" w:eastAsia="Century Gothic" w:hAnsi="Century Gothic" w:cs="Century Gothic"/>
                <w:color w:val="000000" w:themeColor="text1"/>
                <w:sz w:val="20"/>
                <w:szCs w:val="20"/>
              </w:rPr>
              <w:t xml:space="preserve"> learn</w:t>
            </w:r>
            <w:r w:rsidR="00C25480">
              <w:rPr>
                <w:rFonts w:ascii="Century Gothic" w:eastAsia="Century Gothic" w:hAnsi="Century Gothic" w:cs="Century Gothic"/>
                <w:color w:val="000000" w:themeColor="text1"/>
                <w:sz w:val="20"/>
                <w:szCs w:val="20"/>
              </w:rPr>
              <w:t>ing</w:t>
            </w:r>
            <w:r w:rsidR="00C25480" w:rsidRPr="00C25480">
              <w:rPr>
                <w:rFonts w:ascii="Century Gothic" w:eastAsia="Century Gothic" w:hAnsi="Century Gothic" w:cs="Century Gothic"/>
                <w:color w:val="000000" w:themeColor="text1"/>
                <w:sz w:val="20"/>
                <w:szCs w:val="20"/>
              </w:rPr>
              <w:t xml:space="preserve"> the difference between an ocean and sea.  </w:t>
            </w:r>
            <w:r w:rsidR="00C25480">
              <w:rPr>
                <w:rFonts w:ascii="Century Gothic" w:eastAsia="Century Gothic" w:hAnsi="Century Gothic" w:cs="Century Gothic"/>
                <w:color w:val="000000" w:themeColor="text1"/>
                <w:sz w:val="20"/>
                <w:szCs w:val="20"/>
              </w:rPr>
              <w:t>We</w:t>
            </w:r>
            <w:r w:rsidR="00C25480" w:rsidRPr="00C25480">
              <w:rPr>
                <w:rFonts w:ascii="Century Gothic" w:eastAsia="Century Gothic" w:hAnsi="Century Gothic" w:cs="Century Gothic"/>
                <w:color w:val="000000" w:themeColor="text1"/>
                <w:sz w:val="20"/>
                <w:szCs w:val="20"/>
              </w:rPr>
              <w:t>’ll learn about the five oceans in the world and who (and what) lives in them.</w:t>
            </w:r>
            <w:r w:rsidR="00C25480">
              <w:rPr>
                <w:rFonts w:ascii="Century Gothic" w:eastAsia="Century Gothic" w:hAnsi="Century Gothic" w:cs="Century Gothic"/>
                <w:color w:val="000000" w:themeColor="text1"/>
                <w:sz w:val="20"/>
                <w:szCs w:val="20"/>
              </w:rPr>
              <w:t xml:space="preserve"> Alongside this, we</w:t>
            </w:r>
            <w:r w:rsidR="00C25480" w:rsidRPr="00C25480">
              <w:rPr>
                <w:rFonts w:ascii="Century Gothic" w:eastAsia="Century Gothic" w:hAnsi="Century Gothic" w:cs="Century Gothic"/>
                <w:color w:val="000000" w:themeColor="text1"/>
                <w:sz w:val="20"/>
                <w:szCs w:val="20"/>
              </w:rPr>
              <w:t xml:space="preserve"> will </w:t>
            </w:r>
            <w:r w:rsidR="00C25480">
              <w:rPr>
                <w:rFonts w:ascii="Century Gothic" w:eastAsia="Century Gothic" w:hAnsi="Century Gothic" w:cs="Century Gothic"/>
                <w:color w:val="000000" w:themeColor="text1"/>
                <w:sz w:val="20"/>
                <w:szCs w:val="20"/>
              </w:rPr>
              <w:t xml:space="preserve">also </w:t>
            </w:r>
            <w:r w:rsidR="00C25480" w:rsidRPr="00C25480">
              <w:rPr>
                <w:rFonts w:ascii="Century Gothic" w:eastAsia="Century Gothic" w:hAnsi="Century Gothic" w:cs="Century Gothic"/>
                <w:color w:val="000000" w:themeColor="text1"/>
                <w:sz w:val="20"/>
                <w:szCs w:val="20"/>
              </w:rPr>
              <w:t xml:space="preserve">learn about how valuable the oceans are to the animals that live in them </w:t>
            </w:r>
            <w:r w:rsidR="00F049B6" w:rsidRPr="00C25480">
              <w:rPr>
                <w:rFonts w:ascii="Century Gothic" w:eastAsia="Century Gothic" w:hAnsi="Century Gothic" w:cs="Century Gothic"/>
                <w:color w:val="000000" w:themeColor="text1"/>
                <w:sz w:val="20"/>
                <w:szCs w:val="20"/>
              </w:rPr>
              <w:t>and</w:t>
            </w:r>
            <w:r w:rsidR="00C25480" w:rsidRPr="00C25480">
              <w:rPr>
                <w:rFonts w:ascii="Century Gothic" w:eastAsia="Century Gothic" w:hAnsi="Century Gothic" w:cs="Century Gothic"/>
                <w:color w:val="000000" w:themeColor="text1"/>
                <w:sz w:val="20"/>
                <w:szCs w:val="20"/>
              </w:rPr>
              <w:t xml:space="preserve"> to humans. </w:t>
            </w:r>
          </w:p>
          <w:p w14:paraId="2F5C972C" w14:textId="2319A6D2" w:rsidR="00E71182" w:rsidRDefault="00E71182" w:rsidP="5A1B0B49">
            <w:pPr>
              <w:rPr>
                <w:rFonts w:ascii="Century Gothic" w:eastAsia="Century Gothic" w:hAnsi="Century Gothic" w:cs="Century Gothic"/>
                <w:sz w:val="20"/>
                <w:szCs w:val="20"/>
              </w:rPr>
            </w:pPr>
          </w:p>
          <w:p w14:paraId="33C56192" w14:textId="77777777" w:rsidR="00F049B6" w:rsidRDefault="00F049B6" w:rsidP="00F049B6">
            <w:pPr>
              <w:rPr>
                <w:rFonts w:ascii="Century Gothic" w:eastAsia="Century Gothic" w:hAnsi="Century Gothic" w:cs="Century Gothic"/>
                <w:color w:val="000000" w:themeColor="text1"/>
                <w:sz w:val="20"/>
                <w:szCs w:val="20"/>
              </w:rPr>
            </w:pPr>
            <w:r>
              <w:rPr>
                <w:rFonts w:ascii="Century Gothic" w:hAnsi="Century Gothic"/>
                <w:sz w:val="20"/>
                <w:szCs w:val="20"/>
              </w:rPr>
              <w:t>History:</w:t>
            </w:r>
          </w:p>
          <w:p w14:paraId="363CF45B" w14:textId="77777777" w:rsidR="00F049B6" w:rsidRDefault="00F049B6" w:rsidP="00F049B6">
            <w:pPr>
              <w:rPr>
                <w:rFonts w:ascii="Century Gothic" w:eastAsia="Century Gothic" w:hAnsi="Century Gothic" w:cs="Century Gothic"/>
                <w:color w:val="000000" w:themeColor="text1"/>
                <w:sz w:val="20"/>
                <w:szCs w:val="20"/>
              </w:rPr>
            </w:pPr>
            <w:r w:rsidRPr="00063734">
              <w:rPr>
                <w:rFonts w:ascii="Century Gothic" w:hAnsi="Century Gothic"/>
                <w:sz w:val="20"/>
                <w:szCs w:val="20"/>
                <w:u w:val="single"/>
              </w:rPr>
              <w:t>Parliament and Royality</w:t>
            </w:r>
            <w:r w:rsidRPr="6CBE0D47">
              <w:rPr>
                <w:rFonts w:ascii="Century Gothic" w:hAnsi="Century Gothic"/>
                <w:sz w:val="20"/>
                <w:szCs w:val="20"/>
              </w:rPr>
              <w:t xml:space="preserve"> –</w:t>
            </w:r>
            <w:r w:rsidRPr="6CBE0D47">
              <w:rPr>
                <w:rFonts w:ascii="Century Gothic" w:eastAsia="Century Gothic" w:hAnsi="Century Gothic" w:cs="Century Gothic"/>
                <w:color w:val="000000" w:themeColor="text1"/>
                <w:sz w:val="48"/>
                <w:szCs w:val="48"/>
              </w:rPr>
              <w:t xml:space="preserve"> </w:t>
            </w:r>
            <w:r w:rsidRPr="00063734">
              <w:rPr>
                <w:rFonts w:ascii="Century Gothic" w:eastAsia="Century Gothic" w:hAnsi="Century Gothic" w:cs="Century Gothic"/>
                <w:color w:val="000000" w:themeColor="text1"/>
                <w:sz w:val="20"/>
                <w:szCs w:val="20"/>
              </w:rPr>
              <w:t>W</w:t>
            </w:r>
            <w:r>
              <w:rPr>
                <w:rFonts w:ascii="Century Gothic" w:eastAsia="Century Gothic" w:hAnsi="Century Gothic" w:cs="Century Gothic"/>
                <w:color w:val="000000" w:themeColor="text1"/>
                <w:sz w:val="20"/>
                <w:szCs w:val="20"/>
              </w:rPr>
              <w:t>e will be</w:t>
            </w:r>
            <w:r w:rsidRPr="6CBE0D47">
              <w:rPr>
                <w:rFonts w:ascii="Century Gothic" w:eastAsia="Century Gothic" w:hAnsi="Century Gothic" w:cs="Century Gothic"/>
                <w:color w:val="000000" w:themeColor="text1"/>
                <w:sz w:val="20"/>
                <w:szCs w:val="20"/>
              </w:rPr>
              <w:t xml:space="preserve"> focus</w:t>
            </w:r>
            <w:r>
              <w:rPr>
                <w:rFonts w:ascii="Century Gothic" w:eastAsia="Century Gothic" w:hAnsi="Century Gothic" w:cs="Century Gothic"/>
                <w:color w:val="000000" w:themeColor="text1"/>
                <w:sz w:val="20"/>
                <w:szCs w:val="20"/>
              </w:rPr>
              <w:t>ing</w:t>
            </w:r>
            <w:r w:rsidRPr="6CBE0D47">
              <w:rPr>
                <w:rFonts w:ascii="Century Gothic" w:eastAsia="Century Gothic" w:hAnsi="Century Gothic" w:cs="Century Gothic"/>
                <w:color w:val="000000" w:themeColor="text1"/>
                <w:sz w:val="20"/>
                <w:szCs w:val="20"/>
              </w:rPr>
              <w:t xml:space="preserve"> on the key historical events between 1199 and the present day. </w:t>
            </w:r>
            <w:r>
              <w:rPr>
                <w:rFonts w:ascii="Century Gothic" w:eastAsia="Century Gothic" w:hAnsi="Century Gothic" w:cs="Century Gothic"/>
                <w:color w:val="000000" w:themeColor="text1"/>
                <w:sz w:val="20"/>
                <w:szCs w:val="20"/>
              </w:rPr>
              <w:t>S</w:t>
            </w:r>
            <w:r w:rsidRPr="6CBE0D47">
              <w:rPr>
                <w:rFonts w:ascii="Century Gothic" w:eastAsia="Century Gothic" w:hAnsi="Century Gothic" w:cs="Century Gothic"/>
                <w:color w:val="000000" w:themeColor="text1"/>
                <w:sz w:val="20"/>
                <w:szCs w:val="20"/>
              </w:rPr>
              <w:t>ignificant events in the past</w:t>
            </w:r>
            <w:r>
              <w:rPr>
                <w:rFonts w:ascii="Century Gothic" w:eastAsia="Century Gothic" w:hAnsi="Century Gothic" w:cs="Century Gothic"/>
                <w:color w:val="000000" w:themeColor="text1"/>
                <w:sz w:val="20"/>
                <w:szCs w:val="20"/>
              </w:rPr>
              <w:t xml:space="preserve">, </w:t>
            </w:r>
            <w:r w:rsidRPr="6CBE0D47">
              <w:rPr>
                <w:rFonts w:ascii="Century Gothic" w:eastAsia="Century Gothic" w:hAnsi="Century Gothic" w:cs="Century Gothic"/>
                <w:color w:val="000000" w:themeColor="text1"/>
                <w:sz w:val="20"/>
                <w:szCs w:val="20"/>
              </w:rPr>
              <w:t>which ha</w:t>
            </w:r>
            <w:r>
              <w:rPr>
                <w:rFonts w:ascii="Century Gothic" w:eastAsia="Century Gothic" w:hAnsi="Century Gothic" w:cs="Century Gothic"/>
                <w:color w:val="000000" w:themeColor="text1"/>
                <w:sz w:val="20"/>
                <w:szCs w:val="20"/>
              </w:rPr>
              <w:t>ve</w:t>
            </w:r>
            <w:r w:rsidRPr="6CBE0D47">
              <w:rPr>
                <w:rFonts w:ascii="Century Gothic" w:eastAsia="Century Gothic" w:hAnsi="Century Gothic" w:cs="Century Gothic"/>
                <w:color w:val="000000" w:themeColor="text1"/>
                <w:sz w:val="20"/>
                <w:szCs w:val="20"/>
              </w:rPr>
              <w:t xml:space="preserve"> helped to shape the constitutional monarchy that we have today</w:t>
            </w:r>
            <w:r>
              <w:rPr>
                <w:rFonts w:ascii="Century Gothic" w:eastAsia="Century Gothic" w:hAnsi="Century Gothic" w:cs="Century Gothic"/>
                <w:color w:val="000000" w:themeColor="text1"/>
                <w:sz w:val="20"/>
                <w:szCs w:val="20"/>
              </w:rPr>
              <w:t>, will be investigated. Following on, we will</w:t>
            </w:r>
            <w:r w:rsidRPr="6CBE0D47">
              <w:rPr>
                <w:rFonts w:ascii="Century Gothic" w:eastAsia="Century Gothic" w:hAnsi="Century Gothic" w:cs="Century Gothic"/>
                <w:color w:val="000000" w:themeColor="text1"/>
                <w:sz w:val="20"/>
                <w:szCs w:val="20"/>
              </w:rPr>
              <w:t xml:space="preserve"> start to make connections between the monarch and parliament. </w:t>
            </w:r>
            <w:r>
              <w:rPr>
                <w:rFonts w:ascii="Century Gothic" w:eastAsia="Century Gothic" w:hAnsi="Century Gothic" w:cs="Century Gothic"/>
                <w:color w:val="000000" w:themeColor="text1"/>
                <w:sz w:val="20"/>
                <w:szCs w:val="20"/>
              </w:rPr>
              <w:t>We will</w:t>
            </w:r>
            <w:r w:rsidRPr="6CBE0D47">
              <w:rPr>
                <w:rFonts w:ascii="Century Gothic" w:eastAsia="Century Gothic" w:hAnsi="Century Gothic" w:cs="Century Gothic"/>
                <w:color w:val="000000" w:themeColor="text1"/>
                <w:sz w:val="20"/>
                <w:szCs w:val="20"/>
              </w:rPr>
              <w:t xml:space="preserve"> learn about how laws are made and how what is acceptable changes over time.</w:t>
            </w:r>
          </w:p>
          <w:p w14:paraId="2EEB1351" w14:textId="77777777" w:rsidR="00F049B6" w:rsidRDefault="00F049B6" w:rsidP="23827EA1">
            <w:pPr>
              <w:rPr>
                <w:rFonts w:ascii="Century Gothic" w:hAnsi="Century Gothic"/>
                <w:sz w:val="20"/>
                <w:szCs w:val="20"/>
              </w:rPr>
            </w:pPr>
          </w:p>
          <w:p w14:paraId="591772DB" w14:textId="73661972" w:rsidR="00E71182" w:rsidRDefault="2AA43BF1" w:rsidP="23827EA1">
            <w:pPr>
              <w:rPr>
                <w:rFonts w:ascii="Century Gothic" w:hAnsi="Century Gothic"/>
                <w:sz w:val="20"/>
                <w:szCs w:val="20"/>
              </w:rPr>
            </w:pPr>
            <w:r w:rsidRPr="23827EA1">
              <w:rPr>
                <w:rFonts w:ascii="Century Gothic" w:hAnsi="Century Gothic"/>
                <w:sz w:val="20"/>
                <w:szCs w:val="20"/>
              </w:rPr>
              <w:t>PE:</w:t>
            </w:r>
            <w:r w:rsidR="5534D64A" w:rsidRPr="23827EA1">
              <w:rPr>
                <w:rFonts w:ascii="Century Gothic" w:hAnsi="Century Gothic"/>
                <w:sz w:val="20"/>
                <w:szCs w:val="20"/>
              </w:rPr>
              <w:t xml:space="preserve"> </w:t>
            </w:r>
          </w:p>
          <w:p w14:paraId="1C1EF412" w14:textId="77777777" w:rsidR="0019039F" w:rsidRDefault="0019039F" w:rsidP="23827EA1">
            <w:pPr>
              <w:rPr>
                <w:rFonts w:ascii="Century Gothic" w:hAnsi="Century Gothic"/>
                <w:sz w:val="20"/>
                <w:szCs w:val="20"/>
              </w:rPr>
            </w:pPr>
            <w:r w:rsidRPr="0019039F">
              <w:rPr>
                <w:rFonts w:ascii="Century Gothic" w:hAnsi="Century Gothic"/>
                <w:sz w:val="20"/>
                <w:szCs w:val="20"/>
                <w:u w:val="single"/>
              </w:rPr>
              <w:t>Football</w:t>
            </w:r>
            <w:r w:rsidR="002908B2" w:rsidRPr="0019039F">
              <w:rPr>
                <w:rFonts w:ascii="Century Gothic" w:hAnsi="Century Gothic"/>
                <w:sz w:val="20"/>
                <w:szCs w:val="20"/>
              </w:rPr>
              <w:t xml:space="preserve"> – </w:t>
            </w:r>
            <w:r w:rsidR="00782C5A" w:rsidRPr="0019039F">
              <w:rPr>
                <w:rFonts w:ascii="Century Gothic" w:hAnsi="Century Gothic"/>
                <w:sz w:val="20"/>
                <w:szCs w:val="20"/>
              </w:rPr>
              <w:t xml:space="preserve">throughout this unit we will be developing our </w:t>
            </w:r>
            <w:r>
              <w:rPr>
                <w:rFonts w:ascii="Century Gothic" w:hAnsi="Century Gothic"/>
                <w:sz w:val="20"/>
                <w:szCs w:val="20"/>
              </w:rPr>
              <w:t>understanding of the simple tactics of attacking and defending, whilst safely negotiating spaces both indoors and outdoors. They will practice the skills of passing, receiving, dribbling, kicking, when playing games in small teams.</w:t>
            </w:r>
          </w:p>
          <w:p w14:paraId="70A7CC3E" w14:textId="0E3075F6" w:rsidR="002908B2" w:rsidRDefault="0019039F" w:rsidP="23827EA1">
            <w:pPr>
              <w:rPr>
                <w:rFonts w:ascii="Century Gothic" w:hAnsi="Century Gothic"/>
                <w:sz w:val="20"/>
                <w:szCs w:val="20"/>
              </w:rPr>
            </w:pPr>
            <w:r>
              <w:rPr>
                <w:rFonts w:ascii="Century Gothic" w:hAnsi="Century Gothic"/>
                <w:sz w:val="20"/>
                <w:szCs w:val="20"/>
              </w:rPr>
              <w:t>Striking and Fielding – throughout this unit we will be developing our throwing and catching skills. They will practice the skills of batting and fielding when playing small team games.</w:t>
            </w:r>
            <w:r w:rsidR="00782C5A">
              <w:rPr>
                <w:rFonts w:ascii="Century Gothic" w:hAnsi="Century Gothic"/>
                <w:sz w:val="20"/>
                <w:szCs w:val="20"/>
              </w:rPr>
              <w:t xml:space="preserve"> </w:t>
            </w:r>
          </w:p>
          <w:p w14:paraId="17FA8FF8" w14:textId="56DEE73F" w:rsidR="00E71182" w:rsidRDefault="00E71182" w:rsidP="5A1B0B49">
            <w:pPr>
              <w:rPr>
                <w:rFonts w:ascii="Century Gothic" w:hAnsi="Century Gothic"/>
                <w:sz w:val="20"/>
                <w:szCs w:val="20"/>
              </w:rPr>
            </w:pPr>
          </w:p>
          <w:p w14:paraId="5F289F30" w14:textId="78D0C43C" w:rsidR="00E71182" w:rsidRDefault="7373D554" w:rsidP="23827EA1">
            <w:pPr>
              <w:rPr>
                <w:rFonts w:ascii="Century Gothic" w:hAnsi="Century Gothic"/>
                <w:sz w:val="20"/>
                <w:szCs w:val="20"/>
              </w:rPr>
            </w:pPr>
            <w:r w:rsidRPr="23827EA1">
              <w:rPr>
                <w:rFonts w:ascii="Century Gothic" w:hAnsi="Century Gothic"/>
                <w:sz w:val="20"/>
                <w:szCs w:val="20"/>
              </w:rPr>
              <w:t>Music:</w:t>
            </w:r>
            <w:r w:rsidR="27048C71" w:rsidRPr="23827EA1">
              <w:rPr>
                <w:rFonts w:ascii="Century Gothic" w:hAnsi="Century Gothic"/>
                <w:sz w:val="20"/>
                <w:szCs w:val="20"/>
              </w:rPr>
              <w:t xml:space="preserve"> </w:t>
            </w:r>
          </w:p>
          <w:p w14:paraId="14D546D1" w14:textId="5E23ACD6" w:rsidR="00E71182" w:rsidRPr="00DE3F21" w:rsidRDefault="000E5932" w:rsidP="00251D22">
            <w:pPr>
              <w:rPr>
                <w:rFonts w:ascii="Century Gothic" w:eastAsia="Century Gothic" w:hAnsi="Century Gothic" w:cs="Century Gothic"/>
                <w:color w:val="000000" w:themeColor="text1"/>
                <w:sz w:val="20"/>
                <w:szCs w:val="20"/>
              </w:rPr>
            </w:pPr>
            <w:r w:rsidRPr="00251D22">
              <w:rPr>
                <w:rFonts w:ascii="Century Gothic" w:hAnsi="Century Gothic"/>
                <w:sz w:val="20"/>
                <w:szCs w:val="20"/>
                <w:u w:val="single"/>
              </w:rPr>
              <w:t>Explori</w:t>
            </w:r>
            <w:r w:rsidR="00251D22" w:rsidRPr="00251D22">
              <w:rPr>
                <w:rFonts w:ascii="Century Gothic" w:hAnsi="Century Gothic"/>
                <w:sz w:val="20"/>
                <w:szCs w:val="20"/>
                <w:u w:val="single"/>
              </w:rPr>
              <w:t>ng rhythm patterns</w:t>
            </w:r>
            <w:r w:rsidRPr="00251D22">
              <w:rPr>
                <w:rFonts w:ascii="Century Gothic" w:hAnsi="Century Gothic"/>
                <w:sz w:val="20"/>
                <w:szCs w:val="20"/>
              </w:rPr>
              <w:t xml:space="preserve"> </w:t>
            </w:r>
            <w:r w:rsidR="001243B4" w:rsidRPr="00251D22">
              <w:rPr>
                <w:rFonts w:ascii="Century Gothic" w:hAnsi="Century Gothic"/>
                <w:sz w:val="20"/>
                <w:szCs w:val="20"/>
              </w:rPr>
              <w:t>–</w:t>
            </w:r>
            <w:r w:rsidR="00251D22" w:rsidRPr="00251D22">
              <w:rPr>
                <w:rFonts w:ascii="Century Gothic" w:hAnsi="Century Gothic"/>
                <w:sz w:val="20"/>
                <w:szCs w:val="20"/>
              </w:rPr>
              <w:t xml:space="preserve"> children</w:t>
            </w:r>
            <w:r w:rsidR="00251D22">
              <w:rPr>
                <w:rFonts w:ascii="Century Gothic" w:hAnsi="Century Gothic"/>
                <w:sz w:val="20"/>
                <w:szCs w:val="20"/>
              </w:rPr>
              <w:t xml:space="preserve"> will be learning how rhythms are composed and that an ostinato is a recuring pattern. By the end of the unit children will be copying and composing their own simple rhythm patterns., using long sounds, short sounds and rests. They will also be writing their own patterns using simple symbols for the different sounds. </w:t>
            </w:r>
          </w:p>
        </w:tc>
      </w:tr>
      <w:tr w:rsidR="00E71182" w14:paraId="7590A13C" w14:textId="77777777" w:rsidTr="23827EA1">
        <w:tc>
          <w:tcPr>
            <w:tcW w:w="5228" w:type="dxa"/>
            <w:shd w:val="clear" w:color="auto" w:fill="D9D9D9" w:themeFill="background1" w:themeFillShade="D9"/>
          </w:tcPr>
          <w:p w14:paraId="1055816D" w14:textId="77777777" w:rsidR="00E71182" w:rsidRPr="00DE3F21" w:rsidRDefault="00E71182" w:rsidP="00E71182">
            <w:pPr>
              <w:rPr>
                <w:rFonts w:ascii="Century Gothic" w:hAnsi="Century Gothic"/>
                <w:sz w:val="20"/>
                <w:szCs w:val="20"/>
              </w:rPr>
            </w:pPr>
            <w:r>
              <w:rPr>
                <w:rFonts w:ascii="Century Gothic" w:hAnsi="Century Gothic"/>
                <w:sz w:val="20"/>
                <w:szCs w:val="20"/>
              </w:rPr>
              <w:lastRenderedPageBreak/>
              <w:t>RE</w:t>
            </w:r>
          </w:p>
        </w:tc>
        <w:tc>
          <w:tcPr>
            <w:tcW w:w="5228" w:type="dxa"/>
            <w:shd w:val="clear" w:color="auto" w:fill="D9D9D9" w:themeFill="background1" w:themeFillShade="D9"/>
          </w:tcPr>
          <w:p w14:paraId="3B52E10E" w14:textId="77777777" w:rsidR="00E71182" w:rsidRPr="00DE3F21" w:rsidRDefault="00E71182" w:rsidP="00E71182">
            <w:pPr>
              <w:rPr>
                <w:rFonts w:ascii="Century Gothic" w:hAnsi="Century Gothic"/>
                <w:sz w:val="20"/>
                <w:szCs w:val="20"/>
              </w:rPr>
            </w:pPr>
            <w:r w:rsidRPr="00DE3F21">
              <w:rPr>
                <w:rFonts w:ascii="Century Gothic" w:hAnsi="Century Gothic"/>
                <w:sz w:val="20"/>
                <w:szCs w:val="20"/>
              </w:rPr>
              <w:t>PSHE</w:t>
            </w:r>
          </w:p>
        </w:tc>
      </w:tr>
      <w:tr w:rsidR="00E71182" w14:paraId="2B299F26" w14:textId="77777777" w:rsidTr="23827EA1">
        <w:tc>
          <w:tcPr>
            <w:tcW w:w="5228" w:type="dxa"/>
          </w:tcPr>
          <w:p w14:paraId="1CA08AD5" w14:textId="77777777" w:rsidR="00C25480" w:rsidRPr="00251D22" w:rsidRDefault="00782C5A" w:rsidP="00C25480">
            <w:pPr>
              <w:rPr>
                <w:rFonts w:ascii="Century Gothic" w:hAnsi="Century Gothic"/>
                <w:sz w:val="20"/>
                <w:szCs w:val="20"/>
                <w:u w:val="single"/>
              </w:rPr>
            </w:pPr>
            <w:r w:rsidRPr="00251D22">
              <w:rPr>
                <w:rFonts w:ascii="Century Gothic" w:hAnsi="Century Gothic"/>
                <w:sz w:val="20"/>
                <w:szCs w:val="20"/>
                <w:u w:val="single"/>
              </w:rPr>
              <w:t>What do Christians believe God is like?</w:t>
            </w:r>
          </w:p>
          <w:p w14:paraId="10FEB523" w14:textId="77777777" w:rsidR="00782C5A" w:rsidRDefault="00782C5A" w:rsidP="00C25480">
            <w:pPr>
              <w:rPr>
                <w:rFonts w:ascii="Century Gothic" w:hAnsi="Century Gothic"/>
                <w:sz w:val="20"/>
                <w:szCs w:val="20"/>
              </w:rPr>
            </w:pPr>
          </w:p>
          <w:p w14:paraId="25F12AA3" w14:textId="3415687B" w:rsidR="00782C5A" w:rsidRDefault="00782C5A" w:rsidP="00C25480">
            <w:pPr>
              <w:rPr>
                <w:rFonts w:ascii="Century Gothic" w:hAnsi="Century Gothic"/>
                <w:sz w:val="20"/>
                <w:szCs w:val="20"/>
              </w:rPr>
            </w:pPr>
            <w:r>
              <w:rPr>
                <w:rFonts w:ascii="Century Gothic" w:hAnsi="Century Gothic"/>
                <w:sz w:val="20"/>
                <w:szCs w:val="20"/>
              </w:rPr>
              <w:t xml:space="preserve">In this unit we will be exploring </w:t>
            </w:r>
            <w:r w:rsidR="00561F9B">
              <w:rPr>
                <w:rFonts w:ascii="Century Gothic" w:hAnsi="Century Gothic"/>
                <w:sz w:val="20"/>
                <w:szCs w:val="20"/>
              </w:rPr>
              <w:t xml:space="preserve">a couple of parables from the Bible, The Lost Son and Jonah and the Whale. Using these parables will be think about what the stories teach us about God, how we should act in different situations and what Christians can do when they feel certain ways, e.g. angry, worried, sad. </w:t>
            </w:r>
            <w:r>
              <w:rPr>
                <w:rFonts w:ascii="Century Gothic" w:hAnsi="Century Gothic"/>
                <w:sz w:val="20"/>
                <w:szCs w:val="20"/>
              </w:rPr>
              <w:t xml:space="preserve"> </w:t>
            </w:r>
          </w:p>
        </w:tc>
        <w:tc>
          <w:tcPr>
            <w:tcW w:w="5228" w:type="dxa"/>
          </w:tcPr>
          <w:p w14:paraId="6668C703" w14:textId="1CFD7FE3" w:rsidR="00316417" w:rsidRDefault="00251D22" w:rsidP="5A1B0B49">
            <w:pPr>
              <w:rPr>
                <w:rFonts w:ascii="Century Gothic" w:hAnsi="Century Gothic"/>
                <w:sz w:val="20"/>
                <w:szCs w:val="20"/>
              </w:rPr>
            </w:pPr>
            <w:r>
              <w:rPr>
                <w:rFonts w:ascii="Century Gothic" w:hAnsi="Century Gothic"/>
                <w:sz w:val="20"/>
                <w:szCs w:val="20"/>
              </w:rPr>
              <w:t>Rights and respect</w:t>
            </w:r>
          </w:p>
          <w:p w14:paraId="15419FAC" w14:textId="77777777" w:rsidR="00251D22" w:rsidRDefault="00251D22" w:rsidP="5A1B0B49">
            <w:pPr>
              <w:rPr>
                <w:rFonts w:ascii="Century Gothic" w:hAnsi="Century Gothic"/>
                <w:sz w:val="20"/>
                <w:szCs w:val="20"/>
              </w:rPr>
            </w:pPr>
          </w:p>
          <w:p w14:paraId="760F8CBD" w14:textId="74E230C4" w:rsidR="00251D22" w:rsidRDefault="00251D22" w:rsidP="5A1B0B49">
            <w:pPr>
              <w:rPr>
                <w:rFonts w:ascii="Century Gothic" w:hAnsi="Century Gothic"/>
                <w:sz w:val="20"/>
                <w:szCs w:val="20"/>
              </w:rPr>
            </w:pPr>
            <w:r>
              <w:rPr>
                <w:rFonts w:ascii="Century Gothic" w:hAnsi="Century Gothic"/>
                <w:sz w:val="20"/>
                <w:szCs w:val="20"/>
              </w:rPr>
              <w:t>This half term we will be discussing:</w:t>
            </w:r>
          </w:p>
          <w:p w14:paraId="533E8195" w14:textId="68DF3ECA" w:rsidR="00251D22" w:rsidRDefault="00251D22" w:rsidP="00251D22">
            <w:pPr>
              <w:pStyle w:val="ListParagraph"/>
              <w:numPr>
                <w:ilvl w:val="0"/>
                <w:numId w:val="9"/>
              </w:numPr>
              <w:rPr>
                <w:rFonts w:ascii="Century Gothic" w:hAnsi="Century Gothic"/>
                <w:sz w:val="20"/>
                <w:szCs w:val="20"/>
              </w:rPr>
            </w:pPr>
            <w:r>
              <w:rPr>
                <w:rFonts w:ascii="Century Gothic" w:hAnsi="Century Gothic"/>
                <w:sz w:val="20"/>
                <w:szCs w:val="20"/>
              </w:rPr>
              <w:t>How a person’s behaviour (including their own) can affect other people.</w:t>
            </w:r>
          </w:p>
          <w:p w14:paraId="63BE836F" w14:textId="4CC8B1F6" w:rsidR="00251D22" w:rsidRDefault="00251D22" w:rsidP="00251D22">
            <w:pPr>
              <w:pStyle w:val="ListParagraph"/>
              <w:numPr>
                <w:ilvl w:val="0"/>
                <w:numId w:val="9"/>
              </w:numPr>
              <w:rPr>
                <w:rFonts w:ascii="Century Gothic" w:hAnsi="Century Gothic"/>
                <w:sz w:val="20"/>
                <w:szCs w:val="20"/>
              </w:rPr>
            </w:pPr>
            <w:r>
              <w:rPr>
                <w:rFonts w:ascii="Century Gothic" w:hAnsi="Century Gothic"/>
                <w:sz w:val="20"/>
                <w:szCs w:val="20"/>
              </w:rPr>
              <w:t>Who in school cares for and looks after us.</w:t>
            </w:r>
          </w:p>
          <w:p w14:paraId="7100C9CE" w14:textId="2D1F7B76" w:rsidR="00251D22" w:rsidRDefault="00251D22" w:rsidP="00251D22">
            <w:pPr>
              <w:pStyle w:val="ListParagraph"/>
              <w:numPr>
                <w:ilvl w:val="0"/>
                <w:numId w:val="9"/>
              </w:numPr>
              <w:rPr>
                <w:rFonts w:ascii="Century Gothic" w:hAnsi="Century Gothic"/>
                <w:sz w:val="20"/>
                <w:szCs w:val="20"/>
              </w:rPr>
            </w:pPr>
            <w:r>
              <w:rPr>
                <w:rFonts w:ascii="Century Gothic" w:hAnsi="Century Gothic"/>
                <w:sz w:val="20"/>
                <w:szCs w:val="20"/>
              </w:rPr>
              <w:t>Developing our sense of respect for different people and objects in our lives.</w:t>
            </w:r>
          </w:p>
          <w:p w14:paraId="2FFD8024" w14:textId="287FE471" w:rsidR="00E71182" w:rsidRPr="00442A99" w:rsidRDefault="00251D22" w:rsidP="5A1B0B49">
            <w:pPr>
              <w:pStyle w:val="ListParagraph"/>
              <w:numPr>
                <w:ilvl w:val="0"/>
                <w:numId w:val="9"/>
              </w:numPr>
              <w:rPr>
                <w:rFonts w:ascii="Century Gothic" w:hAnsi="Century Gothic"/>
                <w:sz w:val="20"/>
                <w:szCs w:val="20"/>
              </w:rPr>
            </w:pPr>
            <w:r w:rsidRPr="00251D22">
              <w:rPr>
                <w:rFonts w:ascii="Century Gothic" w:hAnsi="Century Gothic"/>
                <w:sz w:val="20"/>
                <w:szCs w:val="20"/>
              </w:rPr>
              <w:t xml:space="preserve">Exploring the value of money, thinking about where it comes from, how we can earn money and </w:t>
            </w:r>
            <w:r>
              <w:rPr>
                <w:rFonts w:ascii="Century Gothic" w:hAnsi="Century Gothic"/>
                <w:sz w:val="20"/>
                <w:szCs w:val="20"/>
              </w:rPr>
              <w:t xml:space="preserve">the benefits of saving our money. </w:t>
            </w:r>
          </w:p>
        </w:tc>
      </w:tr>
      <w:tr w:rsidR="00E71182" w14:paraId="6F4490BE" w14:textId="77777777" w:rsidTr="23827EA1">
        <w:tc>
          <w:tcPr>
            <w:tcW w:w="10456" w:type="dxa"/>
            <w:gridSpan w:val="2"/>
            <w:shd w:val="clear" w:color="auto" w:fill="D1D1D1" w:themeFill="background2" w:themeFillShade="E6"/>
          </w:tcPr>
          <w:p w14:paraId="76CB45E0" w14:textId="77777777" w:rsidR="00E71182" w:rsidRPr="00DE3F21" w:rsidRDefault="00E71182" w:rsidP="00E71182">
            <w:pPr>
              <w:rPr>
                <w:rFonts w:ascii="Century Gothic" w:hAnsi="Century Gothic"/>
                <w:sz w:val="20"/>
                <w:szCs w:val="20"/>
              </w:rPr>
            </w:pPr>
            <w:r>
              <w:rPr>
                <w:rFonts w:ascii="Century Gothic" w:hAnsi="Century Gothic"/>
                <w:sz w:val="20"/>
                <w:szCs w:val="20"/>
              </w:rPr>
              <w:t>Ways to enrich and support at home</w:t>
            </w:r>
          </w:p>
        </w:tc>
      </w:tr>
      <w:tr w:rsidR="00E71182" w14:paraId="16BE1BF0" w14:textId="77777777" w:rsidTr="23827EA1">
        <w:tc>
          <w:tcPr>
            <w:tcW w:w="10456" w:type="dxa"/>
            <w:gridSpan w:val="2"/>
          </w:tcPr>
          <w:p w14:paraId="025BE4E0" w14:textId="1F92DA04" w:rsidR="6F357089" w:rsidRDefault="6F357089" w:rsidP="6F357089">
            <w:pPr>
              <w:rPr>
                <w:rFonts w:ascii="Century Gothic" w:hAnsi="Century Gothic"/>
                <w:sz w:val="20"/>
                <w:szCs w:val="20"/>
              </w:rPr>
            </w:pPr>
          </w:p>
          <w:p w14:paraId="3471B84B" w14:textId="2F1560B0" w:rsidR="00E71182" w:rsidRDefault="11C13E09" w:rsidP="00E71182">
            <w:pPr>
              <w:rPr>
                <w:rFonts w:ascii="Century Gothic" w:hAnsi="Century Gothic"/>
                <w:sz w:val="20"/>
                <w:szCs w:val="20"/>
              </w:rPr>
            </w:pPr>
            <w:r w:rsidRPr="329090C3">
              <w:rPr>
                <w:rFonts w:ascii="Century Gothic" w:hAnsi="Century Gothic"/>
                <w:sz w:val="20"/>
                <w:szCs w:val="20"/>
              </w:rPr>
              <w:t xml:space="preserve">Please </w:t>
            </w:r>
            <w:r w:rsidR="2F294B54" w:rsidRPr="329090C3">
              <w:rPr>
                <w:rFonts w:ascii="Century Gothic" w:hAnsi="Century Gothic"/>
                <w:sz w:val="20"/>
                <w:szCs w:val="20"/>
              </w:rPr>
              <w:t xml:space="preserve">continue to </w:t>
            </w:r>
            <w:r w:rsidRPr="329090C3">
              <w:rPr>
                <w:rFonts w:ascii="Century Gothic" w:hAnsi="Century Gothic"/>
                <w:sz w:val="20"/>
                <w:szCs w:val="20"/>
              </w:rPr>
              <w:t xml:space="preserve">read with your child </w:t>
            </w:r>
            <w:r w:rsidR="3BC8757E" w:rsidRPr="329090C3">
              <w:rPr>
                <w:rFonts w:ascii="Century Gothic" w:hAnsi="Century Gothic"/>
                <w:b/>
                <w:bCs/>
                <w:sz w:val="20"/>
                <w:szCs w:val="20"/>
              </w:rPr>
              <w:t>every day</w:t>
            </w:r>
            <w:r w:rsidRPr="329090C3">
              <w:rPr>
                <w:rFonts w:ascii="Century Gothic" w:hAnsi="Century Gothic"/>
                <w:sz w:val="20"/>
                <w:szCs w:val="20"/>
              </w:rPr>
              <w:t xml:space="preserve"> at home. The phonics books sent home will contain </w:t>
            </w:r>
            <w:r w:rsidR="7AFCC5DA" w:rsidRPr="329090C3">
              <w:rPr>
                <w:rFonts w:ascii="Century Gothic" w:hAnsi="Century Gothic"/>
                <w:sz w:val="20"/>
                <w:szCs w:val="20"/>
              </w:rPr>
              <w:t>sounds</w:t>
            </w:r>
            <w:r w:rsidRPr="329090C3">
              <w:rPr>
                <w:rFonts w:ascii="Century Gothic" w:hAnsi="Century Gothic"/>
                <w:sz w:val="20"/>
                <w:szCs w:val="20"/>
              </w:rPr>
              <w:t xml:space="preserve"> they have previously </w:t>
            </w:r>
            <w:r w:rsidR="7B87B505" w:rsidRPr="329090C3">
              <w:rPr>
                <w:rFonts w:ascii="Century Gothic" w:hAnsi="Century Gothic"/>
                <w:sz w:val="20"/>
                <w:szCs w:val="20"/>
              </w:rPr>
              <w:t>learnt</w:t>
            </w:r>
            <w:r w:rsidRPr="329090C3">
              <w:rPr>
                <w:rFonts w:ascii="Century Gothic" w:hAnsi="Century Gothic"/>
                <w:sz w:val="20"/>
                <w:szCs w:val="20"/>
              </w:rPr>
              <w:t xml:space="preserve"> in school. Reading books multip</w:t>
            </w:r>
            <w:r w:rsidR="283B9958" w:rsidRPr="329090C3">
              <w:rPr>
                <w:rFonts w:ascii="Century Gothic" w:hAnsi="Century Gothic"/>
                <w:sz w:val="20"/>
                <w:szCs w:val="20"/>
              </w:rPr>
              <w:t xml:space="preserve">le times allows children to initially decode words, then build their fluency in reading the words and </w:t>
            </w:r>
            <w:r w:rsidR="7FB1BC6B" w:rsidRPr="329090C3">
              <w:rPr>
                <w:rFonts w:ascii="Century Gothic" w:hAnsi="Century Gothic"/>
                <w:sz w:val="20"/>
                <w:szCs w:val="20"/>
              </w:rPr>
              <w:t>finally</w:t>
            </w:r>
            <w:r w:rsidR="283B9958" w:rsidRPr="329090C3">
              <w:rPr>
                <w:rFonts w:ascii="Century Gothic" w:hAnsi="Century Gothic"/>
                <w:sz w:val="20"/>
                <w:szCs w:val="20"/>
              </w:rPr>
              <w:t xml:space="preserve"> build on their comprehension through answering questions about what they have read. </w:t>
            </w:r>
          </w:p>
          <w:p w14:paraId="57A2D7EF" w14:textId="56327720" w:rsidR="5A1B0B49" w:rsidRDefault="5A1B0B49" w:rsidP="5A1B0B49">
            <w:pPr>
              <w:rPr>
                <w:rFonts w:ascii="Century Gothic" w:hAnsi="Century Gothic"/>
                <w:sz w:val="20"/>
                <w:szCs w:val="20"/>
              </w:rPr>
            </w:pPr>
          </w:p>
          <w:p w14:paraId="2633F2B7" w14:textId="14AC6E1C" w:rsidR="1CECBCB2" w:rsidRDefault="1CECBCB2" w:rsidP="5A1B0B49">
            <w:pPr>
              <w:rPr>
                <w:rFonts w:ascii="Century Gothic" w:hAnsi="Century Gothic"/>
                <w:sz w:val="20"/>
                <w:szCs w:val="20"/>
              </w:rPr>
            </w:pPr>
            <w:r w:rsidRPr="5A1B0B49">
              <w:rPr>
                <w:rFonts w:ascii="Century Gothic" w:hAnsi="Century Gothic"/>
                <w:sz w:val="20"/>
                <w:szCs w:val="20"/>
              </w:rPr>
              <w:t>Completing the COOL home learning grids:</w:t>
            </w:r>
          </w:p>
          <w:p w14:paraId="1F754EE3" w14:textId="4C2B715E" w:rsidR="1CECBCB2" w:rsidRDefault="1CECBCB2" w:rsidP="5A1B0B49">
            <w:pPr>
              <w:rPr>
                <w:rFonts w:ascii="Century Gothic" w:hAnsi="Century Gothic"/>
                <w:sz w:val="20"/>
                <w:szCs w:val="20"/>
              </w:rPr>
            </w:pPr>
            <w:r w:rsidRPr="5A1B0B49">
              <w:rPr>
                <w:rFonts w:ascii="Century Gothic" w:hAnsi="Century Gothic"/>
                <w:sz w:val="20"/>
                <w:szCs w:val="20"/>
              </w:rPr>
              <w:t xml:space="preserve">Activities set for homework will be linked to learning that will be happening at school each half term. </w:t>
            </w:r>
          </w:p>
          <w:p w14:paraId="595115CC" w14:textId="0EDDA53C" w:rsidR="00E71182" w:rsidRPr="00DE3F21" w:rsidRDefault="00E71182" w:rsidP="5A1B0B49">
            <w:pPr>
              <w:rPr>
                <w:rFonts w:ascii="Century Gothic" w:hAnsi="Century Gothic"/>
                <w:sz w:val="20"/>
                <w:szCs w:val="20"/>
              </w:rPr>
            </w:pPr>
          </w:p>
        </w:tc>
      </w:tr>
      <w:tr w:rsidR="4D41646E" w14:paraId="09DDFEF4" w14:textId="77777777" w:rsidTr="23827EA1">
        <w:trPr>
          <w:trHeight w:val="300"/>
        </w:trPr>
        <w:tc>
          <w:tcPr>
            <w:tcW w:w="10456" w:type="dxa"/>
            <w:gridSpan w:val="2"/>
            <w:shd w:val="clear" w:color="auto" w:fill="D1D1D1" w:themeFill="background2" w:themeFillShade="E6"/>
          </w:tcPr>
          <w:p w14:paraId="06E04111" w14:textId="30E7402F" w:rsidR="6A205D60" w:rsidRDefault="6A205D60" w:rsidP="4D41646E">
            <w:pPr>
              <w:rPr>
                <w:rFonts w:ascii="Century Gothic" w:hAnsi="Century Gothic"/>
                <w:sz w:val="20"/>
                <w:szCs w:val="20"/>
              </w:rPr>
            </w:pPr>
            <w:r w:rsidRPr="4D41646E">
              <w:rPr>
                <w:rFonts w:ascii="Century Gothic" w:hAnsi="Century Gothic"/>
                <w:sz w:val="20"/>
                <w:szCs w:val="20"/>
              </w:rPr>
              <w:t>WOW moments from last half term</w:t>
            </w:r>
          </w:p>
        </w:tc>
      </w:tr>
      <w:tr w:rsidR="4D41646E" w14:paraId="506F93D3" w14:textId="77777777" w:rsidTr="23827EA1">
        <w:trPr>
          <w:trHeight w:val="300"/>
        </w:trPr>
        <w:tc>
          <w:tcPr>
            <w:tcW w:w="10456" w:type="dxa"/>
            <w:gridSpan w:val="2"/>
          </w:tcPr>
          <w:p w14:paraId="71D207EE" w14:textId="77777777" w:rsidR="00F049B6" w:rsidRDefault="00F049B6" w:rsidP="00316417">
            <w:pPr>
              <w:rPr>
                <w:rFonts w:ascii="Century Gothic" w:hAnsi="Century Gothic"/>
                <w:sz w:val="20"/>
                <w:szCs w:val="20"/>
              </w:rPr>
            </w:pPr>
          </w:p>
          <w:p w14:paraId="1E3723D5" w14:textId="77777777" w:rsidR="4D41646E" w:rsidRDefault="00442A99" w:rsidP="00316417">
            <w:pPr>
              <w:rPr>
                <w:rFonts w:ascii="Century Gothic" w:hAnsi="Century Gothic"/>
                <w:sz w:val="20"/>
                <w:szCs w:val="20"/>
              </w:rPr>
            </w:pPr>
            <w:r>
              <w:rPr>
                <w:rFonts w:ascii="Century Gothic" w:hAnsi="Century Gothic"/>
                <w:sz w:val="20"/>
                <w:szCs w:val="20"/>
              </w:rPr>
              <w:t xml:space="preserve">We had a </w:t>
            </w:r>
            <w:proofErr w:type="gramStart"/>
            <w:r>
              <w:rPr>
                <w:rFonts w:ascii="Century Gothic" w:hAnsi="Century Gothic"/>
                <w:sz w:val="20"/>
                <w:szCs w:val="20"/>
              </w:rPr>
              <w:t>really busy</w:t>
            </w:r>
            <w:proofErr w:type="gramEnd"/>
            <w:r>
              <w:rPr>
                <w:rFonts w:ascii="Century Gothic" w:hAnsi="Century Gothic"/>
                <w:sz w:val="20"/>
                <w:szCs w:val="20"/>
              </w:rPr>
              <w:t xml:space="preserve"> term last half term. We thoroughly enjoyed learning about changes that have happened in history, exploring how transport, food, toys, games, school and technology have changed in the past 70 years!</w:t>
            </w:r>
          </w:p>
          <w:p w14:paraId="25EFB91C" w14:textId="77777777" w:rsidR="00442A99" w:rsidRDefault="00442A99" w:rsidP="00316417">
            <w:pPr>
              <w:rPr>
                <w:rFonts w:ascii="Century Gothic" w:hAnsi="Century Gothic"/>
                <w:sz w:val="20"/>
                <w:szCs w:val="20"/>
              </w:rPr>
            </w:pPr>
          </w:p>
          <w:p w14:paraId="50BCEC56" w14:textId="4DB60E05" w:rsidR="00442A99" w:rsidRDefault="00442A99" w:rsidP="00316417">
            <w:pPr>
              <w:rPr>
                <w:rFonts w:ascii="Century Gothic" w:hAnsi="Century Gothic"/>
                <w:sz w:val="20"/>
                <w:szCs w:val="20"/>
              </w:rPr>
            </w:pPr>
            <w:r>
              <w:rPr>
                <w:rFonts w:ascii="Century Gothic" w:hAnsi="Century Gothic"/>
                <w:sz w:val="20"/>
                <w:szCs w:val="20"/>
              </w:rPr>
              <w:t xml:space="preserve">We really enjoyed our art topic where we got to create different pieces of artwork in the styles of Mondrian and Kandinsky, using different techniques to create different lines and effects. </w:t>
            </w:r>
          </w:p>
          <w:p w14:paraId="38C0E406" w14:textId="77777777" w:rsidR="00442A99" w:rsidRDefault="00442A99" w:rsidP="00316417">
            <w:pPr>
              <w:rPr>
                <w:rFonts w:ascii="Century Gothic" w:hAnsi="Century Gothic"/>
                <w:sz w:val="20"/>
                <w:szCs w:val="20"/>
              </w:rPr>
            </w:pPr>
          </w:p>
          <w:p w14:paraId="331E3972" w14:textId="7728D349" w:rsidR="00442A99" w:rsidRDefault="00442A99" w:rsidP="00316417">
            <w:pPr>
              <w:rPr>
                <w:rFonts w:ascii="Century Gothic" w:hAnsi="Century Gothic"/>
                <w:sz w:val="20"/>
                <w:szCs w:val="20"/>
              </w:rPr>
            </w:pPr>
            <w:r>
              <w:rPr>
                <w:rFonts w:ascii="Century Gothic" w:hAnsi="Century Gothic"/>
                <w:sz w:val="20"/>
                <w:szCs w:val="20"/>
              </w:rPr>
              <w:t>In English we also loved acting out the different parts to the traditional tale, The Three Little Pigs. We took on different roles, thought about how the characters would be feeling and tried to add that to our performances. We did brilliantly!!</w:t>
            </w:r>
          </w:p>
          <w:p w14:paraId="1B2E0CAA" w14:textId="533735CA" w:rsidR="00442A99" w:rsidRDefault="00442A99" w:rsidP="00442A99">
            <w:pPr>
              <w:jc w:val="center"/>
              <w:rPr>
                <w:rFonts w:ascii="Century Gothic" w:hAnsi="Century Gothic"/>
                <w:sz w:val="20"/>
                <w:szCs w:val="20"/>
              </w:rPr>
            </w:pPr>
            <w:r w:rsidRPr="00442A99">
              <w:rPr>
                <w:rFonts w:ascii="Century Gothic" w:hAnsi="Century Gothic"/>
                <w:noProof/>
                <w:sz w:val="20"/>
                <w:szCs w:val="20"/>
              </w:rPr>
              <w:drawing>
                <wp:inline distT="0" distB="0" distL="0" distR="0" wp14:anchorId="778FB794" wp14:editId="08176B04">
                  <wp:extent cx="1344345" cy="1152605"/>
                  <wp:effectExtent l="0" t="0" r="8255" b="9525"/>
                  <wp:docPr id="1956677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677916" name=""/>
                          <pic:cNvPicPr/>
                        </pic:nvPicPr>
                        <pic:blipFill>
                          <a:blip r:embed="rId11"/>
                          <a:stretch>
                            <a:fillRect/>
                          </a:stretch>
                        </pic:blipFill>
                        <pic:spPr>
                          <a:xfrm flipH="1">
                            <a:off x="0" y="0"/>
                            <a:ext cx="1368085" cy="1172959"/>
                          </a:xfrm>
                          <a:prstGeom prst="rect">
                            <a:avLst/>
                          </a:prstGeom>
                        </pic:spPr>
                      </pic:pic>
                    </a:graphicData>
                  </a:graphic>
                </wp:inline>
              </w:drawing>
            </w:r>
          </w:p>
        </w:tc>
      </w:tr>
    </w:tbl>
    <w:p w14:paraId="4C4271D4" w14:textId="4226B89D" w:rsidR="008A1B02" w:rsidRDefault="008A1B02" w:rsidP="00960155"/>
    <w:sectPr w:rsidR="008A1B02" w:rsidSect="00E71182">
      <w:headerReference w:type="even" r:id="rId12"/>
      <w:headerReference w:type="default" r:id="rId13"/>
      <w:footerReference w:type="default" r:id="rId14"/>
      <w:headerReference w:type="first" r:id="rId15"/>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E8E9A" w14:textId="77777777" w:rsidR="007C4D85" w:rsidRDefault="007C4D85" w:rsidP="00DE3F21">
      <w:pPr>
        <w:spacing w:after="0" w:line="240" w:lineRule="auto"/>
      </w:pPr>
      <w:r>
        <w:separator/>
      </w:r>
    </w:p>
  </w:endnote>
  <w:endnote w:type="continuationSeparator" w:id="0">
    <w:p w14:paraId="0E1BE509" w14:textId="77777777" w:rsidR="007C4D85" w:rsidRDefault="007C4D85" w:rsidP="00DE3F21">
      <w:pPr>
        <w:spacing w:after="0" w:line="240" w:lineRule="auto"/>
      </w:pPr>
      <w:r>
        <w:continuationSeparator/>
      </w:r>
    </w:p>
  </w:endnote>
  <w:endnote w:type="continuationNotice" w:id="1">
    <w:p w14:paraId="0D28CCDF" w14:textId="77777777" w:rsidR="007C4D85" w:rsidRDefault="007C4D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2F54AB3" w14:paraId="751D5E5A" w14:textId="77777777" w:rsidTr="52F54AB3">
      <w:trPr>
        <w:trHeight w:val="300"/>
      </w:trPr>
      <w:tc>
        <w:tcPr>
          <w:tcW w:w="3485" w:type="dxa"/>
        </w:tcPr>
        <w:p w14:paraId="40B95709" w14:textId="19119D5A" w:rsidR="52F54AB3" w:rsidRDefault="52F54AB3" w:rsidP="52F54AB3">
          <w:pPr>
            <w:pStyle w:val="Header"/>
            <w:ind w:left="-115"/>
          </w:pPr>
        </w:p>
      </w:tc>
      <w:tc>
        <w:tcPr>
          <w:tcW w:w="3485" w:type="dxa"/>
        </w:tcPr>
        <w:p w14:paraId="636207DB" w14:textId="3E5C2A95" w:rsidR="52F54AB3" w:rsidRDefault="52F54AB3" w:rsidP="52F54AB3">
          <w:pPr>
            <w:pStyle w:val="Header"/>
            <w:jc w:val="center"/>
          </w:pPr>
        </w:p>
      </w:tc>
      <w:tc>
        <w:tcPr>
          <w:tcW w:w="3485" w:type="dxa"/>
        </w:tcPr>
        <w:p w14:paraId="2B566277" w14:textId="3EA34A77" w:rsidR="52F54AB3" w:rsidRDefault="52F54AB3" w:rsidP="52F54AB3">
          <w:pPr>
            <w:pStyle w:val="Header"/>
            <w:ind w:right="-115"/>
            <w:jc w:val="right"/>
          </w:pPr>
        </w:p>
      </w:tc>
    </w:tr>
  </w:tbl>
  <w:p w14:paraId="60F7237B" w14:textId="16C3392C" w:rsidR="52F54AB3" w:rsidRDefault="52F54AB3" w:rsidP="52F54A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7752B" w14:textId="77777777" w:rsidR="007C4D85" w:rsidRDefault="007C4D85" w:rsidP="00DE3F21">
      <w:pPr>
        <w:spacing w:after="0" w:line="240" w:lineRule="auto"/>
      </w:pPr>
      <w:r>
        <w:separator/>
      </w:r>
    </w:p>
  </w:footnote>
  <w:footnote w:type="continuationSeparator" w:id="0">
    <w:p w14:paraId="198430C6" w14:textId="77777777" w:rsidR="007C4D85" w:rsidRDefault="007C4D85" w:rsidP="00DE3F21">
      <w:pPr>
        <w:spacing w:after="0" w:line="240" w:lineRule="auto"/>
      </w:pPr>
      <w:r>
        <w:continuationSeparator/>
      </w:r>
    </w:p>
  </w:footnote>
  <w:footnote w:type="continuationNotice" w:id="1">
    <w:p w14:paraId="350DEC5C" w14:textId="77777777" w:rsidR="007C4D85" w:rsidRDefault="007C4D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B283" w14:textId="0424635B" w:rsidR="00DE3F21" w:rsidRDefault="00000000">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1026" type="#_x0000_t75" style="position:absolute;margin-left:0;margin-top:0;width:522.85pt;height:262.3pt;z-index:-251658239;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E844" w14:textId="660FCF08" w:rsidR="00620837" w:rsidRDefault="00620837" w:rsidP="00620837">
    <w:pPr>
      <w:pStyle w:val="Header"/>
      <w:jc w:val="center"/>
    </w:pPr>
    <w:r>
      <w:rPr>
        <w:noProof/>
        <w:lang w:eastAsia="en-GB"/>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3CAF4CA5" w:rsidR="00DE3F21" w:rsidRDefault="00DE3F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8734" w14:textId="58E706AB" w:rsidR="00DE3F21" w:rsidRDefault="00000000">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1025"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05E9"/>
    <w:multiLevelType w:val="hybridMultilevel"/>
    <w:tmpl w:val="1A1ACFF6"/>
    <w:lvl w:ilvl="0" w:tplc="ACD866C4">
      <w:start w:val="1"/>
      <w:numFmt w:val="bullet"/>
      <w:lvlText w:val=""/>
      <w:lvlJc w:val="left"/>
      <w:pPr>
        <w:ind w:left="720" w:hanging="360"/>
      </w:pPr>
      <w:rPr>
        <w:rFonts w:ascii="Symbol" w:hAnsi="Symbol" w:hint="default"/>
      </w:rPr>
    </w:lvl>
    <w:lvl w:ilvl="1" w:tplc="0B589454">
      <w:start w:val="1"/>
      <w:numFmt w:val="bullet"/>
      <w:lvlText w:val="o"/>
      <w:lvlJc w:val="left"/>
      <w:pPr>
        <w:ind w:left="1440" w:hanging="360"/>
      </w:pPr>
      <w:rPr>
        <w:rFonts w:ascii="Courier New" w:hAnsi="Courier New" w:hint="default"/>
      </w:rPr>
    </w:lvl>
    <w:lvl w:ilvl="2" w:tplc="F7CC0928">
      <w:start w:val="1"/>
      <w:numFmt w:val="bullet"/>
      <w:lvlText w:val=""/>
      <w:lvlJc w:val="left"/>
      <w:pPr>
        <w:ind w:left="2160" w:hanging="360"/>
      </w:pPr>
      <w:rPr>
        <w:rFonts w:ascii="Wingdings" w:hAnsi="Wingdings" w:hint="default"/>
      </w:rPr>
    </w:lvl>
    <w:lvl w:ilvl="3" w:tplc="C6B0F280">
      <w:start w:val="1"/>
      <w:numFmt w:val="bullet"/>
      <w:lvlText w:val=""/>
      <w:lvlJc w:val="left"/>
      <w:pPr>
        <w:ind w:left="2880" w:hanging="360"/>
      </w:pPr>
      <w:rPr>
        <w:rFonts w:ascii="Symbol" w:hAnsi="Symbol" w:hint="default"/>
      </w:rPr>
    </w:lvl>
    <w:lvl w:ilvl="4" w:tplc="DF4ABA40">
      <w:start w:val="1"/>
      <w:numFmt w:val="bullet"/>
      <w:lvlText w:val="o"/>
      <w:lvlJc w:val="left"/>
      <w:pPr>
        <w:ind w:left="3600" w:hanging="360"/>
      </w:pPr>
      <w:rPr>
        <w:rFonts w:ascii="Courier New" w:hAnsi="Courier New" w:hint="default"/>
      </w:rPr>
    </w:lvl>
    <w:lvl w:ilvl="5" w:tplc="9BE883E2">
      <w:start w:val="1"/>
      <w:numFmt w:val="bullet"/>
      <w:lvlText w:val=""/>
      <w:lvlJc w:val="left"/>
      <w:pPr>
        <w:ind w:left="4320" w:hanging="360"/>
      </w:pPr>
      <w:rPr>
        <w:rFonts w:ascii="Wingdings" w:hAnsi="Wingdings" w:hint="default"/>
      </w:rPr>
    </w:lvl>
    <w:lvl w:ilvl="6" w:tplc="0024A0DE">
      <w:start w:val="1"/>
      <w:numFmt w:val="bullet"/>
      <w:lvlText w:val=""/>
      <w:lvlJc w:val="left"/>
      <w:pPr>
        <w:ind w:left="5040" w:hanging="360"/>
      </w:pPr>
      <w:rPr>
        <w:rFonts w:ascii="Symbol" w:hAnsi="Symbol" w:hint="default"/>
      </w:rPr>
    </w:lvl>
    <w:lvl w:ilvl="7" w:tplc="F7DC5206">
      <w:start w:val="1"/>
      <w:numFmt w:val="bullet"/>
      <w:lvlText w:val="o"/>
      <w:lvlJc w:val="left"/>
      <w:pPr>
        <w:ind w:left="5760" w:hanging="360"/>
      </w:pPr>
      <w:rPr>
        <w:rFonts w:ascii="Courier New" w:hAnsi="Courier New" w:hint="default"/>
      </w:rPr>
    </w:lvl>
    <w:lvl w:ilvl="8" w:tplc="045821C2">
      <w:start w:val="1"/>
      <w:numFmt w:val="bullet"/>
      <w:lvlText w:val=""/>
      <w:lvlJc w:val="left"/>
      <w:pPr>
        <w:ind w:left="6480" w:hanging="360"/>
      </w:pPr>
      <w:rPr>
        <w:rFonts w:ascii="Wingdings" w:hAnsi="Wingdings" w:hint="default"/>
      </w:rPr>
    </w:lvl>
  </w:abstractNum>
  <w:abstractNum w:abstractNumId="1" w15:restartNumberingAfterBreak="0">
    <w:nsid w:val="0BDB09DE"/>
    <w:multiLevelType w:val="hybridMultilevel"/>
    <w:tmpl w:val="7E04E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DCDCB"/>
    <w:multiLevelType w:val="hybridMultilevel"/>
    <w:tmpl w:val="EC7A9D58"/>
    <w:lvl w:ilvl="0" w:tplc="E28461F6">
      <w:start w:val="1"/>
      <w:numFmt w:val="bullet"/>
      <w:lvlText w:val=""/>
      <w:lvlJc w:val="left"/>
      <w:pPr>
        <w:ind w:left="720" w:hanging="360"/>
      </w:pPr>
      <w:rPr>
        <w:rFonts w:ascii="Symbol" w:hAnsi="Symbol" w:hint="default"/>
      </w:rPr>
    </w:lvl>
    <w:lvl w:ilvl="1" w:tplc="96DA9804">
      <w:start w:val="1"/>
      <w:numFmt w:val="bullet"/>
      <w:lvlText w:val="o"/>
      <w:lvlJc w:val="left"/>
      <w:pPr>
        <w:ind w:left="1440" w:hanging="360"/>
      </w:pPr>
      <w:rPr>
        <w:rFonts w:ascii="Courier New" w:hAnsi="Courier New" w:hint="default"/>
      </w:rPr>
    </w:lvl>
    <w:lvl w:ilvl="2" w:tplc="6EBEDA18">
      <w:start w:val="1"/>
      <w:numFmt w:val="bullet"/>
      <w:lvlText w:val=""/>
      <w:lvlJc w:val="left"/>
      <w:pPr>
        <w:ind w:left="2160" w:hanging="360"/>
      </w:pPr>
      <w:rPr>
        <w:rFonts w:ascii="Wingdings" w:hAnsi="Wingdings" w:hint="default"/>
      </w:rPr>
    </w:lvl>
    <w:lvl w:ilvl="3" w:tplc="8528E67C">
      <w:start w:val="1"/>
      <w:numFmt w:val="bullet"/>
      <w:lvlText w:val=""/>
      <w:lvlJc w:val="left"/>
      <w:pPr>
        <w:ind w:left="2880" w:hanging="360"/>
      </w:pPr>
      <w:rPr>
        <w:rFonts w:ascii="Symbol" w:hAnsi="Symbol" w:hint="default"/>
      </w:rPr>
    </w:lvl>
    <w:lvl w:ilvl="4" w:tplc="E3340566">
      <w:start w:val="1"/>
      <w:numFmt w:val="bullet"/>
      <w:lvlText w:val="o"/>
      <w:lvlJc w:val="left"/>
      <w:pPr>
        <w:ind w:left="3600" w:hanging="360"/>
      </w:pPr>
      <w:rPr>
        <w:rFonts w:ascii="Courier New" w:hAnsi="Courier New" w:hint="default"/>
      </w:rPr>
    </w:lvl>
    <w:lvl w:ilvl="5" w:tplc="7610D96E">
      <w:start w:val="1"/>
      <w:numFmt w:val="bullet"/>
      <w:lvlText w:val=""/>
      <w:lvlJc w:val="left"/>
      <w:pPr>
        <w:ind w:left="4320" w:hanging="360"/>
      </w:pPr>
      <w:rPr>
        <w:rFonts w:ascii="Wingdings" w:hAnsi="Wingdings" w:hint="default"/>
      </w:rPr>
    </w:lvl>
    <w:lvl w:ilvl="6" w:tplc="F522B5B2">
      <w:start w:val="1"/>
      <w:numFmt w:val="bullet"/>
      <w:lvlText w:val=""/>
      <w:lvlJc w:val="left"/>
      <w:pPr>
        <w:ind w:left="5040" w:hanging="360"/>
      </w:pPr>
      <w:rPr>
        <w:rFonts w:ascii="Symbol" w:hAnsi="Symbol" w:hint="default"/>
      </w:rPr>
    </w:lvl>
    <w:lvl w:ilvl="7" w:tplc="2190FBC4">
      <w:start w:val="1"/>
      <w:numFmt w:val="bullet"/>
      <w:lvlText w:val="o"/>
      <w:lvlJc w:val="left"/>
      <w:pPr>
        <w:ind w:left="5760" w:hanging="360"/>
      </w:pPr>
      <w:rPr>
        <w:rFonts w:ascii="Courier New" w:hAnsi="Courier New" w:hint="default"/>
      </w:rPr>
    </w:lvl>
    <w:lvl w:ilvl="8" w:tplc="5A8E533A">
      <w:start w:val="1"/>
      <w:numFmt w:val="bullet"/>
      <w:lvlText w:val=""/>
      <w:lvlJc w:val="left"/>
      <w:pPr>
        <w:ind w:left="6480" w:hanging="360"/>
      </w:pPr>
      <w:rPr>
        <w:rFonts w:ascii="Wingdings" w:hAnsi="Wingdings" w:hint="default"/>
      </w:rPr>
    </w:lvl>
  </w:abstractNum>
  <w:abstractNum w:abstractNumId="3" w15:restartNumberingAfterBreak="0">
    <w:nsid w:val="285C1DDF"/>
    <w:multiLevelType w:val="hybridMultilevel"/>
    <w:tmpl w:val="65A29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5842A0"/>
    <w:multiLevelType w:val="hybridMultilevel"/>
    <w:tmpl w:val="82C07188"/>
    <w:lvl w:ilvl="0" w:tplc="E9BEDE5E">
      <w:start w:val="1"/>
      <w:numFmt w:val="bullet"/>
      <w:lvlText w:val=""/>
      <w:lvlJc w:val="left"/>
      <w:pPr>
        <w:ind w:left="720" w:hanging="360"/>
      </w:pPr>
      <w:rPr>
        <w:rFonts w:ascii="Symbol" w:hAnsi="Symbol" w:hint="default"/>
      </w:rPr>
    </w:lvl>
    <w:lvl w:ilvl="1" w:tplc="63FAEC36">
      <w:start w:val="1"/>
      <w:numFmt w:val="bullet"/>
      <w:lvlText w:val="o"/>
      <w:lvlJc w:val="left"/>
      <w:pPr>
        <w:ind w:left="1440" w:hanging="360"/>
      </w:pPr>
      <w:rPr>
        <w:rFonts w:ascii="Courier New" w:hAnsi="Courier New" w:hint="default"/>
      </w:rPr>
    </w:lvl>
    <w:lvl w:ilvl="2" w:tplc="63B6BC62">
      <w:start w:val="1"/>
      <w:numFmt w:val="bullet"/>
      <w:lvlText w:val=""/>
      <w:lvlJc w:val="left"/>
      <w:pPr>
        <w:ind w:left="2160" w:hanging="360"/>
      </w:pPr>
      <w:rPr>
        <w:rFonts w:ascii="Wingdings" w:hAnsi="Wingdings" w:hint="default"/>
      </w:rPr>
    </w:lvl>
    <w:lvl w:ilvl="3" w:tplc="731A17E8">
      <w:start w:val="1"/>
      <w:numFmt w:val="bullet"/>
      <w:lvlText w:val=""/>
      <w:lvlJc w:val="left"/>
      <w:pPr>
        <w:ind w:left="2880" w:hanging="360"/>
      </w:pPr>
      <w:rPr>
        <w:rFonts w:ascii="Symbol" w:hAnsi="Symbol" w:hint="default"/>
      </w:rPr>
    </w:lvl>
    <w:lvl w:ilvl="4" w:tplc="6714E6B0">
      <w:start w:val="1"/>
      <w:numFmt w:val="bullet"/>
      <w:lvlText w:val="o"/>
      <w:lvlJc w:val="left"/>
      <w:pPr>
        <w:ind w:left="3600" w:hanging="360"/>
      </w:pPr>
      <w:rPr>
        <w:rFonts w:ascii="Courier New" w:hAnsi="Courier New" w:hint="default"/>
      </w:rPr>
    </w:lvl>
    <w:lvl w:ilvl="5" w:tplc="99249380">
      <w:start w:val="1"/>
      <w:numFmt w:val="bullet"/>
      <w:lvlText w:val=""/>
      <w:lvlJc w:val="left"/>
      <w:pPr>
        <w:ind w:left="4320" w:hanging="360"/>
      </w:pPr>
      <w:rPr>
        <w:rFonts w:ascii="Wingdings" w:hAnsi="Wingdings" w:hint="default"/>
      </w:rPr>
    </w:lvl>
    <w:lvl w:ilvl="6" w:tplc="1CF2DC0E">
      <w:start w:val="1"/>
      <w:numFmt w:val="bullet"/>
      <w:lvlText w:val=""/>
      <w:lvlJc w:val="left"/>
      <w:pPr>
        <w:ind w:left="5040" w:hanging="360"/>
      </w:pPr>
      <w:rPr>
        <w:rFonts w:ascii="Symbol" w:hAnsi="Symbol" w:hint="default"/>
      </w:rPr>
    </w:lvl>
    <w:lvl w:ilvl="7" w:tplc="AB1AB806">
      <w:start w:val="1"/>
      <w:numFmt w:val="bullet"/>
      <w:lvlText w:val="o"/>
      <w:lvlJc w:val="left"/>
      <w:pPr>
        <w:ind w:left="5760" w:hanging="360"/>
      </w:pPr>
      <w:rPr>
        <w:rFonts w:ascii="Courier New" w:hAnsi="Courier New" w:hint="default"/>
      </w:rPr>
    </w:lvl>
    <w:lvl w:ilvl="8" w:tplc="304A0DB2">
      <w:start w:val="1"/>
      <w:numFmt w:val="bullet"/>
      <w:lvlText w:val=""/>
      <w:lvlJc w:val="left"/>
      <w:pPr>
        <w:ind w:left="6480" w:hanging="360"/>
      </w:pPr>
      <w:rPr>
        <w:rFonts w:ascii="Wingdings" w:hAnsi="Wingdings" w:hint="default"/>
      </w:rPr>
    </w:lvl>
  </w:abstractNum>
  <w:abstractNum w:abstractNumId="5" w15:restartNumberingAfterBreak="0">
    <w:nsid w:val="57645BB8"/>
    <w:multiLevelType w:val="hybridMultilevel"/>
    <w:tmpl w:val="CEE0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D338E4"/>
    <w:multiLevelType w:val="hybridMultilevel"/>
    <w:tmpl w:val="964C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6714E4"/>
    <w:multiLevelType w:val="hybridMultilevel"/>
    <w:tmpl w:val="CC1605CE"/>
    <w:lvl w:ilvl="0" w:tplc="190C3DD6">
      <w:start w:val="1"/>
      <w:numFmt w:val="bullet"/>
      <w:lvlText w:val=""/>
      <w:lvlJc w:val="left"/>
      <w:pPr>
        <w:ind w:left="720" w:hanging="360"/>
      </w:pPr>
      <w:rPr>
        <w:rFonts w:ascii="Symbol" w:hAnsi="Symbol" w:hint="default"/>
      </w:rPr>
    </w:lvl>
    <w:lvl w:ilvl="1" w:tplc="C07CE6FA">
      <w:start w:val="1"/>
      <w:numFmt w:val="bullet"/>
      <w:lvlText w:val="o"/>
      <w:lvlJc w:val="left"/>
      <w:pPr>
        <w:ind w:left="1440" w:hanging="360"/>
      </w:pPr>
      <w:rPr>
        <w:rFonts w:ascii="Courier New" w:hAnsi="Courier New" w:hint="default"/>
      </w:rPr>
    </w:lvl>
    <w:lvl w:ilvl="2" w:tplc="AF42ED12">
      <w:start w:val="1"/>
      <w:numFmt w:val="bullet"/>
      <w:lvlText w:val=""/>
      <w:lvlJc w:val="left"/>
      <w:pPr>
        <w:ind w:left="2160" w:hanging="360"/>
      </w:pPr>
      <w:rPr>
        <w:rFonts w:ascii="Wingdings" w:hAnsi="Wingdings" w:hint="default"/>
      </w:rPr>
    </w:lvl>
    <w:lvl w:ilvl="3" w:tplc="4E8E0D9A">
      <w:start w:val="1"/>
      <w:numFmt w:val="bullet"/>
      <w:lvlText w:val=""/>
      <w:lvlJc w:val="left"/>
      <w:pPr>
        <w:ind w:left="2880" w:hanging="360"/>
      </w:pPr>
      <w:rPr>
        <w:rFonts w:ascii="Symbol" w:hAnsi="Symbol" w:hint="default"/>
      </w:rPr>
    </w:lvl>
    <w:lvl w:ilvl="4" w:tplc="50A8C4BA">
      <w:start w:val="1"/>
      <w:numFmt w:val="bullet"/>
      <w:lvlText w:val="o"/>
      <w:lvlJc w:val="left"/>
      <w:pPr>
        <w:ind w:left="3600" w:hanging="360"/>
      </w:pPr>
      <w:rPr>
        <w:rFonts w:ascii="Courier New" w:hAnsi="Courier New" w:hint="default"/>
      </w:rPr>
    </w:lvl>
    <w:lvl w:ilvl="5" w:tplc="B26079A0">
      <w:start w:val="1"/>
      <w:numFmt w:val="bullet"/>
      <w:lvlText w:val=""/>
      <w:lvlJc w:val="left"/>
      <w:pPr>
        <w:ind w:left="4320" w:hanging="360"/>
      </w:pPr>
      <w:rPr>
        <w:rFonts w:ascii="Wingdings" w:hAnsi="Wingdings" w:hint="default"/>
      </w:rPr>
    </w:lvl>
    <w:lvl w:ilvl="6" w:tplc="6F940B7C">
      <w:start w:val="1"/>
      <w:numFmt w:val="bullet"/>
      <w:lvlText w:val=""/>
      <w:lvlJc w:val="left"/>
      <w:pPr>
        <w:ind w:left="5040" w:hanging="360"/>
      </w:pPr>
      <w:rPr>
        <w:rFonts w:ascii="Symbol" w:hAnsi="Symbol" w:hint="default"/>
      </w:rPr>
    </w:lvl>
    <w:lvl w:ilvl="7" w:tplc="F3549496">
      <w:start w:val="1"/>
      <w:numFmt w:val="bullet"/>
      <w:lvlText w:val="o"/>
      <w:lvlJc w:val="left"/>
      <w:pPr>
        <w:ind w:left="5760" w:hanging="360"/>
      </w:pPr>
      <w:rPr>
        <w:rFonts w:ascii="Courier New" w:hAnsi="Courier New" w:hint="default"/>
      </w:rPr>
    </w:lvl>
    <w:lvl w:ilvl="8" w:tplc="B6F8E8C4">
      <w:start w:val="1"/>
      <w:numFmt w:val="bullet"/>
      <w:lvlText w:val=""/>
      <w:lvlJc w:val="left"/>
      <w:pPr>
        <w:ind w:left="6480" w:hanging="360"/>
      </w:pPr>
      <w:rPr>
        <w:rFonts w:ascii="Wingdings" w:hAnsi="Wingdings" w:hint="default"/>
      </w:rPr>
    </w:lvl>
  </w:abstractNum>
  <w:num w:numId="1" w16cid:durableId="1754661094">
    <w:abstractNumId w:val="4"/>
  </w:num>
  <w:num w:numId="2" w16cid:durableId="675040533">
    <w:abstractNumId w:val="2"/>
  </w:num>
  <w:num w:numId="3" w16cid:durableId="1020620011">
    <w:abstractNumId w:val="6"/>
  </w:num>
  <w:num w:numId="4" w16cid:durableId="371612375">
    <w:abstractNumId w:val="8"/>
  </w:num>
  <w:num w:numId="5" w16cid:durableId="864682847">
    <w:abstractNumId w:val="0"/>
  </w:num>
  <w:num w:numId="6" w16cid:durableId="1384215084">
    <w:abstractNumId w:val="5"/>
  </w:num>
  <w:num w:numId="7" w16cid:durableId="2037920447">
    <w:abstractNumId w:val="7"/>
  </w:num>
  <w:num w:numId="8" w16cid:durableId="1042169369">
    <w:abstractNumId w:val="1"/>
  </w:num>
  <w:num w:numId="9" w16cid:durableId="164248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F21"/>
    <w:rsid w:val="00010081"/>
    <w:rsid w:val="000E5932"/>
    <w:rsid w:val="001243B4"/>
    <w:rsid w:val="00172F1A"/>
    <w:rsid w:val="0018208A"/>
    <w:rsid w:val="0019039F"/>
    <w:rsid w:val="001A3EA1"/>
    <w:rsid w:val="002175C1"/>
    <w:rsid w:val="00251D22"/>
    <w:rsid w:val="002908B2"/>
    <w:rsid w:val="002B0F84"/>
    <w:rsid w:val="002B38D8"/>
    <w:rsid w:val="002C154B"/>
    <w:rsid w:val="00316417"/>
    <w:rsid w:val="00316BC9"/>
    <w:rsid w:val="00396E54"/>
    <w:rsid w:val="004150DF"/>
    <w:rsid w:val="00417CFF"/>
    <w:rsid w:val="00442A99"/>
    <w:rsid w:val="00457515"/>
    <w:rsid w:val="00471A9D"/>
    <w:rsid w:val="004E6240"/>
    <w:rsid w:val="00504109"/>
    <w:rsid w:val="00561F9B"/>
    <w:rsid w:val="00594A22"/>
    <w:rsid w:val="005C2611"/>
    <w:rsid w:val="00620837"/>
    <w:rsid w:val="0066D8C8"/>
    <w:rsid w:val="006A3775"/>
    <w:rsid w:val="006D4606"/>
    <w:rsid w:val="006D5A64"/>
    <w:rsid w:val="00782C5A"/>
    <w:rsid w:val="007C4D85"/>
    <w:rsid w:val="00823EA7"/>
    <w:rsid w:val="00877CC2"/>
    <w:rsid w:val="0089745E"/>
    <w:rsid w:val="008A1B02"/>
    <w:rsid w:val="00934ADE"/>
    <w:rsid w:val="00960155"/>
    <w:rsid w:val="00973F6A"/>
    <w:rsid w:val="009A0818"/>
    <w:rsid w:val="009A1D10"/>
    <w:rsid w:val="009E70BC"/>
    <w:rsid w:val="00A3686D"/>
    <w:rsid w:val="00A574A3"/>
    <w:rsid w:val="00A841B5"/>
    <w:rsid w:val="00AB5121"/>
    <w:rsid w:val="00AD4E16"/>
    <w:rsid w:val="00BC3773"/>
    <w:rsid w:val="00BD693A"/>
    <w:rsid w:val="00BD7962"/>
    <w:rsid w:val="00C25480"/>
    <w:rsid w:val="00C932DF"/>
    <w:rsid w:val="00CB0DD3"/>
    <w:rsid w:val="00CC571B"/>
    <w:rsid w:val="00CF77DA"/>
    <w:rsid w:val="00DBB666"/>
    <w:rsid w:val="00DD4D00"/>
    <w:rsid w:val="00DE3F21"/>
    <w:rsid w:val="00E000DC"/>
    <w:rsid w:val="00E71182"/>
    <w:rsid w:val="00F049B6"/>
    <w:rsid w:val="00F75B8C"/>
    <w:rsid w:val="00F88347"/>
    <w:rsid w:val="00FF6AA8"/>
    <w:rsid w:val="01C2DD37"/>
    <w:rsid w:val="020257F4"/>
    <w:rsid w:val="02B10394"/>
    <w:rsid w:val="02FCE9D8"/>
    <w:rsid w:val="030FD9B0"/>
    <w:rsid w:val="03899C5D"/>
    <w:rsid w:val="03FAA34D"/>
    <w:rsid w:val="04CD386B"/>
    <w:rsid w:val="04E6342E"/>
    <w:rsid w:val="055CA482"/>
    <w:rsid w:val="055F54F3"/>
    <w:rsid w:val="0589EC44"/>
    <w:rsid w:val="05B46B76"/>
    <w:rsid w:val="061C8227"/>
    <w:rsid w:val="065A837E"/>
    <w:rsid w:val="067041AA"/>
    <w:rsid w:val="06B14AAF"/>
    <w:rsid w:val="06B97751"/>
    <w:rsid w:val="077FF5C0"/>
    <w:rsid w:val="078E1DDE"/>
    <w:rsid w:val="0834FA72"/>
    <w:rsid w:val="08A54DCF"/>
    <w:rsid w:val="0A85325D"/>
    <w:rsid w:val="0B3E70DF"/>
    <w:rsid w:val="0B730226"/>
    <w:rsid w:val="0BA4DCC9"/>
    <w:rsid w:val="0C1BF01D"/>
    <w:rsid w:val="0C997272"/>
    <w:rsid w:val="0CD39EF9"/>
    <w:rsid w:val="0CFA53B6"/>
    <w:rsid w:val="0D3BD2C8"/>
    <w:rsid w:val="0E4F9468"/>
    <w:rsid w:val="0EAF0863"/>
    <w:rsid w:val="0F0B2BB0"/>
    <w:rsid w:val="0F2F22D9"/>
    <w:rsid w:val="0F7224EE"/>
    <w:rsid w:val="0FC9CEBD"/>
    <w:rsid w:val="1016E2FC"/>
    <w:rsid w:val="1032559E"/>
    <w:rsid w:val="103823C6"/>
    <w:rsid w:val="10BB9D8E"/>
    <w:rsid w:val="11328504"/>
    <w:rsid w:val="11C13E09"/>
    <w:rsid w:val="11F78B85"/>
    <w:rsid w:val="1252EBD4"/>
    <w:rsid w:val="12C0A1F5"/>
    <w:rsid w:val="132F011C"/>
    <w:rsid w:val="13AEB747"/>
    <w:rsid w:val="13B763CE"/>
    <w:rsid w:val="13E7A5BF"/>
    <w:rsid w:val="143FB974"/>
    <w:rsid w:val="1481A101"/>
    <w:rsid w:val="152AD5AF"/>
    <w:rsid w:val="15A9F5B1"/>
    <w:rsid w:val="15E8FC10"/>
    <w:rsid w:val="161A43E6"/>
    <w:rsid w:val="16742765"/>
    <w:rsid w:val="170C1C70"/>
    <w:rsid w:val="177F4659"/>
    <w:rsid w:val="179CA09D"/>
    <w:rsid w:val="18307A8D"/>
    <w:rsid w:val="1987B1AE"/>
    <w:rsid w:val="19CBDDFC"/>
    <w:rsid w:val="19D60EC3"/>
    <w:rsid w:val="1A12C854"/>
    <w:rsid w:val="1A23E6B5"/>
    <w:rsid w:val="1A99CB15"/>
    <w:rsid w:val="1AAA691C"/>
    <w:rsid w:val="1B050566"/>
    <w:rsid w:val="1B754A5A"/>
    <w:rsid w:val="1BD66678"/>
    <w:rsid w:val="1C7AF32F"/>
    <w:rsid w:val="1CECBCB2"/>
    <w:rsid w:val="1D2F712D"/>
    <w:rsid w:val="1D6E2EFA"/>
    <w:rsid w:val="1DC7CC17"/>
    <w:rsid w:val="1DCCA132"/>
    <w:rsid w:val="1E1DF5F1"/>
    <w:rsid w:val="1EDC21D4"/>
    <w:rsid w:val="1F12EC4F"/>
    <w:rsid w:val="1F2905E6"/>
    <w:rsid w:val="1FD7C510"/>
    <w:rsid w:val="2056A5C0"/>
    <w:rsid w:val="20D450C6"/>
    <w:rsid w:val="22A9E5C7"/>
    <w:rsid w:val="2302DA2E"/>
    <w:rsid w:val="2338AC7C"/>
    <w:rsid w:val="2380ABAF"/>
    <w:rsid w:val="23827EA1"/>
    <w:rsid w:val="23968440"/>
    <w:rsid w:val="23ED6ADF"/>
    <w:rsid w:val="25144042"/>
    <w:rsid w:val="254487E7"/>
    <w:rsid w:val="27048C71"/>
    <w:rsid w:val="270FB29C"/>
    <w:rsid w:val="27806B2A"/>
    <w:rsid w:val="283B9958"/>
    <w:rsid w:val="28B9E157"/>
    <w:rsid w:val="2981A907"/>
    <w:rsid w:val="2983D2E7"/>
    <w:rsid w:val="29C947CD"/>
    <w:rsid w:val="2A7273A2"/>
    <w:rsid w:val="2AA43BF1"/>
    <w:rsid w:val="2B12A6F8"/>
    <w:rsid w:val="2B4F1A4B"/>
    <w:rsid w:val="2BF71F4F"/>
    <w:rsid w:val="2C7C93DC"/>
    <w:rsid w:val="2DBAD1DD"/>
    <w:rsid w:val="2DFBDD03"/>
    <w:rsid w:val="2E43BC7D"/>
    <w:rsid w:val="2E69AB25"/>
    <w:rsid w:val="2E8EFA27"/>
    <w:rsid w:val="2EE0E94E"/>
    <w:rsid w:val="2EE80F5B"/>
    <w:rsid w:val="2F143767"/>
    <w:rsid w:val="2F294B54"/>
    <w:rsid w:val="30671DBC"/>
    <w:rsid w:val="307F58AC"/>
    <w:rsid w:val="310139F4"/>
    <w:rsid w:val="311A2894"/>
    <w:rsid w:val="3239047D"/>
    <w:rsid w:val="329090C3"/>
    <w:rsid w:val="32DB1740"/>
    <w:rsid w:val="335253AB"/>
    <w:rsid w:val="335FE326"/>
    <w:rsid w:val="3387AB90"/>
    <w:rsid w:val="33DE80F1"/>
    <w:rsid w:val="341C9F3C"/>
    <w:rsid w:val="3485FB3A"/>
    <w:rsid w:val="34DD48AB"/>
    <w:rsid w:val="34FAFC09"/>
    <w:rsid w:val="35A1F35D"/>
    <w:rsid w:val="36D19288"/>
    <w:rsid w:val="38920EAD"/>
    <w:rsid w:val="39302737"/>
    <w:rsid w:val="397E0CAD"/>
    <w:rsid w:val="398EF04C"/>
    <w:rsid w:val="39DAAD78"/>
    <w:rsid w:val="3A69C325"/>
    <w:rsid w:val="3A9C4E35"/>
    <w:rsid w:val="3A9DCBC8"/>
    <w:rsid w:val="3AE8DEE0"/>
    <w:rsid w:val="3B0F4289"/>
    <w:rsid w:val="3B32EFA1"/>
    <w:rsid w:val="3B355723"/>
    <w:rsid w:val="3B883571"/>
    <w:rsid w:val="3BBAE8F8"/>
    <w:rsid w:val="3BC8757E"/>
    <w:rsid w:val="3BD4FE19"/>
    <w:rsid w:val="3BEBDCFB"/>
    <w:rsid w:val="3BF2F413"/>
    <w:rsid w:val="3CCDD51B"/>
    <w:rsid w:val="3CE53CA0"/>
    <w:rsid w:val="3CF7FCB3"/>
    <w:rsid w:val="3D655A10"/>
    <w:rsid w:val="3D7DAF4A"/>
    <w:rsid w:val="3DBBBBB3"/>
    <w:rsid w:val="3E630C3C"/>
    <w:rsid w:val="3EBFA4B1"/>
    <w:rsid w:val="3ECD3B80"/>
    <w:rsid w:val="3EE7CFCB"/>
    <w:rsid w:val="3FF0E6B0"/>
    <w:rsid w:val="4000CFD0"/>
    <w:rsid w:val="401DAA65"/>
    <w:rsid w:val="40718EFC"/>
    <w:rsid w:val="40AA1D84"/>
    <w:rsid w:val="40ED2321"/>
    <w:rsid w:val="4134254D"/>
    <w:rsid w:val="41A6F457"/>
    <w:rsid w:val="42093474"/>
    <w:rsid w:val="435FEA74"/>
    <w:rsid w:val="43B8971D"/>
    <w:rsid w:val="4480B791"/>
    <w:rsid w:val="457B2C21"/>
    <w:rsid w:val="4644B73E"/>
    <w:rsid w:val="465C4FCE"/>
    <w:rsid w:val="46D731EC"/>
    <w:rsid w:val="478721FF"/>
    <w:rsid w:val="4787F14E"/>
    <w:rsid w:val="47AEB623"/>
    <w:rsid w:val="47BD1488"/>
    <w:rsid w:val="4942E7AC"/>
    <w:rsid w:val="4975D5ED"/>
    <w:rsid w:val="49A021A3"/>
    <w:rsid w:val="49CDFDC9"/>
    <w:rsid w:val="4A36DFDA"/>
    <w:rsid w:val="4A70D8A2"/>
    <w:rsid w:val="4A73A706"/>
    <w:rsid w:val="4AB50750"/>
    <w:rsid w:val="4B2D19DC"/>
    <w:rsid w:val="4C36F5CA"/>
    <w:rsid w:val="4D0D918A"/>
    <w:rsid w:val="4D41646E"/>
    <w:rsid w:val="4D9777FB"/>
    <w:rsid w:val="4FD300C1"/>
    <w:rsid w:val="50B89477"/>
    <w:rsid w:val="50BB6C34"/>
    <w:rsid w:val="50EB89B4"/>
    <w:rsid w:val="50EC358F"/>
    <w:rsid w:val="51064D9A"/>
    <w:rsid w:val="518443FC"/>
    <w:rsid w:val="519E7A3E"/>
    <w:rsid w:val="51E7ED5E"/>
    <w:rsid w:val="5235CA77"/>
    <w:rsid w:val="52F54AB3"/>
    <w:rsid w:val="5396D6B6"/>
    <w:rsid w:val="53A5DB8C"/>
    <w:rsid w:val="54E7D9AB"/>
    <w:rsid w:val="54FA8C40"/>
    <w:rsid w:val="5534D64A"/>
    <w:rsid w:val="554334E5"/>
    <w:rsid w:val="55911A4C"/>
    <w:rsid w:val="55A334FA"/>
    <w:rsid w:val="55FFA8CC"/>
    <w:rsid w:val="56AB1821"/>
    <w:rsid w:val="56AD3C17"/>
    <w:rsid w:val="5702379A"/>
    <w:rsid w:val="5782A9C7"/>
    <w:rsid w:val="57C9E2FE"/>
    <w:rsid w:val="57CE37E7"/>
    <w:rsid w:val="580830AB"/>
    <w:rsid w:val="586D724D"/>
    <w:rsid w:val="591D5C4D"/>
    <w:rsid w:val="5952A175"/>
    <w:rsid w:val="5969CC85"/>
    <w:rsid w:val="5978249F"/>
    <w:rsid w:val="5A0D7D20"/>
    <w:rsid w:val="5A1B0B49"/>
    <w:rsid w:val="5ADC6AC4"/>
    <w:rsid w:val="5AF384C4"/>
    <w:rsid w:val="5B10B025"/>
    <w:rsid w:val="5B132331"/>
    <w:rsid w:val="5B8AD235"/>
    <w:rsid w:val="5BAC135A"/>
    <w:rsid w:val="5CD7B979"/>
    <w:rsid w:val="5D37036A"/>
    <w:rsid w:val="5E109217"/>
    <w:rsid w:val="5E44D822"/>
    <w:rsid w:val="5E4A299E"/>
    <w:rsid w:val="5EB07B71"/>
    <w:rsid w:val="5EB4CA66"/>
    <w:rsid w:val="5EF6B802"/>
    <w:rsid w:val="5EFBA8D6"/>
    <w:rsid w:val="5F4387D4"/>
    <w:rsid w:val="602A9072"/>
    <w:rsid w:val="6139924A"/>
    <w:rsid w:val="6144AEF5"/>
    <w:rsid w:val="61BE52E6"/>
    <w:rsid w:val="62C70325"/>
    <w:rsid w:val="62FCF078"/>
    <w:rsid w:val="6354E5EC"/>
    <w:rsid w:val="6355BB30"/>
    <w:rsid w:val="63B5D5DB"/>
    <w:rsid w:val="64623F0E"/>
    <w:rsid w:val="64A9EA0D"/>
    <w:rsid w:val="64F23506"/>
    <w:rsid w:val="650F1460"/>
    <w:rsid w:val="6524EC00"/>
    <w:rsid w:val="65D48DA6"/>
    <w:rsid w:val="66064FF5"/>
    <w:rsid w:val="66808B2E"/>
    <w:rsid w:val="66ABD953"/>
    <w:rsid w:val="6740BF53"/>
    <w:rsid w:val="674CCED6"/>
    <w:rsid w:val="678F4C96"/>
    <w:rsid w:val="67B15799"/>
    <w:rsid w:val="67B246B3"/>
    <w:rsid w:val="67D50795"/>
    <w:rsid w:val="68D05DA8"/>
    <w:rsid w:val="68EEE7B5"/>
    <w:rsid w:val="6A205D60"/>
    <w:rsid w:val="6AA3A059"/>
    <w:rsid w:val="6AC34BBD"/>
    <w:rsid w:val="6B0815D9"/>
    <w:rsid w:val="6B994699"/>
    <w:rsid w:val="6BCF72C9"/>
    <w:rsid w:val="6C1808B8"/>
    <w:rsid w:val="6D0CCA45"/>
    <w:rsid w:val="6E10435D"/>
    <w:rsid w:val="6E28E54B"/>
    <w:rsid w:val="6E42E557"/>
    <w:rsid w:val="6EFA663C"/>
    <w:rsid w:val="6F357089"/>
    <w:rsid w:val="6F54054B"/>
    <w:rsid w:val="6F6A5AF0"/>
    <w:rsid w:val="6FAF78EC"/>
    <w:rsid w:val="7007FD95"/>
    <w:rsid w:val="7104A0D4"/>
    <w:rsid w:val="7125A38A"/>
    <w:rsid w:val="715920C7"/>
    <w:rsid w:val="715DAB31"/>
    <w:rsid w:val="7176841E"/>
    <w:rsid w:val="7192CA47"/>
    <w:rsid w:val="71DC0053"/>
    <w:rsid w:val="72C789CD"/>
    <w:rsid w:val="73150838"/>
    <w:rsid w:val="73611F19"/>
    <w:rsid w:val="7373D554"/>
    <w:rsid w:val="73945851"/>
    <w:rsid w:val="73B0BD9D"/>
    <w:rsid w:val="7479ABE8"/>
    <w:rsid w:val="74EC336A"/>
    <w:rsid w:val="757C3BAF"/>
    <w:rsid w:val="75D5E1E5"/>
    <w:rsid w:val="7608C775"/>
    <w:rsid w:val="7616FAFC"/>
    <w:rsid w:val="764F6B01"/>
    <w:rsid w:val="768D4B86"/>
    <w:rsid w:val="76FA5FDB"/>
    <w:rsid w:val="77894B4D"/>
    <w:rsid w:val="77A4A7E0"/>
    <w:rsid w:val="7802BEF4"/>
    <w:rsid w:val="7832F882"/>
    <w:rsid w:val="7852BAFD"/>
    <w:rsid w:val="79165534"/>
    <w:rsid w:val="793A7F06"/>
    <w:rsid w:val="797C7E52"/>
    <w:rsid w:val="799AE58A"/>
    <w:rsid w:val="79BBEFDA"/>
    <w:rsid w:val="7A2BDBFA"/>
    <w:rsid w:val="7AFCC5DA"/>
    <w:rsid w:val="7B4B9D5E"/>
    <w:rsid w:val="7B87B505"/>
    <w:rsid w:val="7BAAFB50"/>
    <w:rsid w:val="7BF01039"/>
    <w:rsid w:val="7BF18E1A"/>
    <w:rsid w:val="7CE7A7A0"/>
    <w:rsid w:val="7D13855D"/>
    <w:rsid w:val="7D3FFA4B"/>
    <w:rsid w:val="7D54ADA0"/>
    <w:rsid w:val="7D5952F1"/>
    <w:rsid w:val="7DD1BBAC"/>
    <w:rsid w:val="7DD7D1C5"/>
    <w:rsid w:val="7E9662D3"/>
    <w:rsid w:val="7EC6477D"/>
    <w:rsid w:val="7F10CD92"/>
    <w:rsid w:val="7FB1BC6B"/>
    <w:rsid w:val="7FEE4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BB680"/>
  <w15:chartTrackingRefBased/>
  <w15:docId w15:val="{2454AF62-F743-4548-8F87-61C0FB58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5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54B"/>
    <w:rPr>
      <w:rFonts w:ascii="Segoe UI" w:hAnsi="Segoe UI" w:cs="Segoe UI"/>
      <w:sz w:val="18"/>
      <w:szCs w:val="18"/>
    </w:rPr>
  </w:style>
  <w:style w:type="paragraph" w:styleId="NormalWeb">
    <w:name w:val="Normal (Web)"/>
    <w:basedOn w:val="Normal"/>
    <w:uiPriority w:val="99"/>
    <w:semiHidden/>
    <w:unhideWhenUsed/>
    <w:rsid w:val="00C2548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49519">
      <w:bodyDiv w:val="1"/>
      <w:marLeft w:val="0"/>
      <w:marRight w:val="0"/>
      <w:marTop w:val="0"/>
      <w:marBottom w:val="0"/>
      <w:divBdr>
        <w:top w:val="none" w:sz="0" w:space="0" w:color="auto"/>
        <w:left w:val="none" w:sz="0" w:space="0" w:color="auto"/>
        <w:bottom w:val="none" w:sz="0" w:space="0" w:color="auto"/>
        <w:right w:val="none" w:sz="0" w:space="0" w:color="auto"/>
      </w:divBdr>
    </w:div>
    <w:div w:id="600457852">
      <w:bodyDiv w:val="1"/>
      <w:marLeft w:val="0"/>
      <w:marRight w:val="0"/>
      <w:marTop w:val="0"/>
      <w:marBottom w:val="0"/>
      <w:divBdr>
        <w:top w:val="none" w:sz="0" w:space="0" w:color="auto"/>
        <w:left w:val="none" w:sz="0" w:space="0" w:color="auto"/>
        <w:bottom w:val="none" w:sz="0" w:space="0" w:color="auto"/>
        <w:right w:val="none" w:sz="0" w:space="0" w:color="auto"/>
      </w:divBdr>
    </w:div>
    <w:div w:id="212553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10a65f4f3f08630d6d8e059acfc4cb43">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7deae40bfaa96adf8accd54992caa741"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064443-9BEB-46E3-BA47-0B7843EAE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2E9118-8964-4CB2-AF32-405B9B1FDF6A}">
  <ds:schemaRefs>
    <ds:schemaRef ds:uri="http://schemas.openxmlformats.org/officeDocument/2006/bibliography"/>
  </ds:schemaRefs>
</ds:datastoreItem>
</file>

<file path=customXml/itemProps3.xml><?xml version="1.0" encoding="utf-8"?>
<ds:datastoreItem xmlns:ds="http://schemas.openxmlformats.org/officeDocument/2006/customXml" ds:itemID="{B5E2B624-DA50-4790-AEF1-90736F8379FB}">
  <ds:schemaRefs>
    <ds:schemaRef ds:uri="http://schemas.microsoft.com/office/2006/metadata/properties"/>
    <ds:schemaRef ds:uri="http://schemas.microsoft.com/office/infopath/2007/PartnerControls"/>
    <ds:schemaRef ds:uri="53fb48d8-76ef-4cb7-ab57-63e3828b7bce"/>
    <ds:schemaRef ds:uri="2e686464-9da6-4522-ae2a-5da0fc59853a"/>
  </ds:schemaRefs>
</ds:datastoreItem>
</file>

<file path=customXml/itemProps4.xml><?xml version="1.0" encoding="utf-8"?>
<ds:datastoreItem xmlns:ds="http://schemas.openxmlformats.org/officeDocument/2006/customXml" ds:itemID="{8BBF192F-5A39-4E5D-9A6C-69215F1D8A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1077</Words>
  <Characters>4837</Characters>
  <Application>Microsoft Office Word</Application>
  <DocSecurity>0</DocSecurity>
  <Lines>322</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Ferey</dc:creator>
  <cp:keywords/>
  <dc:description/>
  <cp:lastModifiedBy>Nicola Powell</cp:lastModifiedBy>
  <cp:revision>2</cp:revision>
  <cp:lastPrinted>2024-08-30T11:59:00Z</cp:lastPrinted>
  <dcterms:created xsi:type="dcterms:W3CDTF">2026-02-25T19:50:00Z</dcterms:created>
  <dcterms:modified xsi:type="dcterms:W3CDTF">2026-02-25T19:50:00Z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MediaServiceImageTags">
    <vt:lpwstr/>
  </property>
</Properties>
</file>